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67889" w14:textId="77777777" w:rsidR="00D56629" w:rsidRPr="00D56629" w:rsidRDefault="00E25D75" w:rsidP="00D56629">
      <w:pPr>
        <w:spacing w:after="0" w:line="480" w:lineRule="auto"/>
        <w:jc w:val="center"/>
        <w:rPr>
          <w:rFonts w:ascii="Times New Roman" w:eastAsia="Times New Roman" w:hAnsi="Times New Roman" w:cs="Times New Roman"/>
          <w:b/>
          <w:sz w:val="24"/>
          <w:szCs w:val="24"/>
          <w:u w:val="single"/>
        </w:rPr>
      </w:pPr>
      <w:r w:rsidRPr="00C16FCE">
        <w:rPr>
          <w:rFonts w:ascii="Times New Roman" w:eastAsia="Times New Roman" w:hAnsi="Times New Roman" w:cs="Times New Roman"/>
          <w:b/>
          <w:bCs/>
          <w:sz w:val="24"/>
          <w:szCs w:val="24"/>
          <w:u w:val="single"/>
        </w:rPr>
        <w:fldChar w:fldCharType="begin"/>
      </w:r>
      <w:r w:rsidRPr="00C16FCE">
        <w:rPr>
          <w:rFonts w:ascii="Times New Roman" w:eastAsia="Times New Roman" w:hAnsi="Times New Roman" w:cs="Times New Roman"/>
          <w:b/>
          <w:bCs/>
          <w:sz w:val="24"/>
          <w:szCs w:val="24"/>
          <w:u w:val="single"/>
        </w:rPr>
        <w:instrText xml:space="preserve"> SEQ CHAPTER \h \r 1</w:instrText>
      </w:r>
      <w:r w:rsidR="00000000">
        <w:rPr>
          <w:rFonts w:ascii="Times New Roman" w:eastAsia="Times New Roman" w:hAnsi="Times New Roman" w:cs="Times New Roman"/>
          <w:b/>
          <w:bCs/>
          <w:sz w:val="24"/>
          <w:szCs w:val="24"/>
          <w:u w:val="single"/>
        </w:rPr>
        <w:fldChar w:fldCharType="separate"/>
      </w:r>
      <w:r w:rsidRPr="00C16FCE">
        <w:rPr>
          <w:rFonts w:ascii="Times New Roman" w:eastAsia="Times New Roman" w:hAnsi="Times New Roman" w:cs="Times New Roman"/>
          <w:b/>
          <w:bCs/>
          <w:sz w:val="24"/>
          <w:szCs w:val="24"/>
          <w:u w:val="single"/>
        </w:rPr>
        <w:fldChar w:fldCharType="end"/>
      </w:r>
      <w:r w:rsidRPr="007E3B35">
        <w:rPr>
          <w:rFonts w:ascii="Times New Roman" w:eastAsia="Times New Roman" w:hAnsi="Times New Roman" w:cs="Times New Roman"/>
          <w:b/>
          <w:bCs/>
          <w:sz w:val="24"/>
          <w:szCs w:val="24"/>
          <w:u w:val="single"/>
        </w:rPr>
        <w:t>T</w:t>
      </w:r>
      <w:r w:rsidRPr="00D56629">
        <w:rPr>
          <w:rFonts w:ascii="Times New Roman" w:eastAsia="Times New Roman" w:hAnsi="Times New Roman" w:cs="Times New Roman"/>
          <w:b/>
          <w:sz w:val="24"/>
          <w:szCs w:val="24"/>
          <w:u w:val="single"/>
        </w:rPr>
        <w:t>OLLING AGREEMENT</w:t>
      </w:r>
    </w:p>
    <w:p w14:paraId="29EB035A" w14:textId="439AE560" w:rsidR="00D56629" w:rsidRPr="00D56629" w:rsidRDefault="00CD43DE" w:rsidP="00D56629">
      <w:pPr>
        <w:spacing w:after="0" w:line="480" w:lineRule="auto"/>
        <w:jc w:val="both"/>
        <w:rPr>
          <w:rFonts w:ascii="Times New Roman" w:eastAsia="Times New Roman" w:hAnsi="Times New Roman" w:cs="Times New Roman"/>
          <w:bCs/>
          <w:iCs/>
          <w:sz w:val="24"/>
          <w:szCs w:val="24"/>
        </w:rPr>
      </w:pPr>
      <w:r w:rsidRPr="00D56629">
        <w:rPr>
          <w:rFonts w:ascii="Times New Roman" w:eastAsia="Times New Roman" w:hAnsi="Times New Roman" w:cs="Times New Roman"/>
          <w:b/>
          <w:i/>
          <w:sz w:val="24"/>
          <w:szCs w:val="24"/>
        </w:rPr>
        <w:tab/>
      </w:r>
      <w:r w:rsidRPr="00D56629">
        <w:rPr>
          <w:rFonts w:ascii="Times New Roman" w:eastAsia="Times New Roman" w:hAnsi="Times New Roman" w:cs="Times New Roman"/>
          <w:bCs/>
          <w:iCs/>
          <w:sz w:val="24"/>
          <w:szCs w:val="24"/>
        </w:rPr>
        <w:t xml:space="preserve">This Tolling Agreement (“Agreement”) is made by and between </w:t>
      </w:r>
      <w:r w:rsidR="005E6E30" w:rsidRPr="00045D58">
        <w:rPr>
          <w:rFonts w:ascii="Times New Roman" w:eastAsia="Times New Roman" w:hAnsi="Times New Roman" w:cs="Times New Roman"/>
          <w:b/>
          <w:iCs/>
          <w:sz w:val="24"/>
          <w:szCs w:val="24"/>
        </w:rPr>
        <w:t>(1)</w:t>
      </w:r>
      <w:r w:rsidR="005E6E30">
        <w:rPr>
          <w:rFonts w:ascii="Times New Roman" w:eastAsia="Times New Roman" w:hAnsi="Times New Roman" w:cs="Times New Roman"/>
          <w:bCs/>
          <w:iCs/>
          <w:sz w:val="24"/>
          <w:szCs w:val="24"/>
        </w:rPr>
        <w:t xml:space="preserve"> the “Districts”, including</w:t>
      </w:r>
      <w:r w:rsidR="005E6E30" w:rsidRPr="005E6E30">
        <w:rPr>
          <w:rFonts w:ascii="Times New Roman" w:eastAsia="Times New Roman" w:hAnsi="Times New Roman" w:cs="Times New Roman"/>
          <w:bCs/>
          <w:iCs/>
          <w:sz w:val="24"/>
          <w:szCs w:val="24"/>
        </w:rPr>
        <w:t xml:space="preserve"> (</w:t>
      </w:r>
      <w:bookmarkStart w:id="0" w:name="_Hlk176857611"/>
      <w:r w:rsidR="005E6E30">
        <w:rPr>
          <w:rFonts w:ascii="Times New Roman" w:eastAsia="Times New Roman" w:hAnsi="Times New Roman" w:cs="Times New Roman"/>
          <w:bCs/>
          <w:iCs/>
          <w:sz w:val="24"/>
          <w:szCs w:val="24"/>
        </w:rPr>
        <w:t>a</w:t>
      </w:r>
      <w:r w:rsidR="005E6E30" w:rsidRPr="005E6E30">
        <w:rPr>
          <w:rFonts w:ascii="Times New Roman" w:eastAsia="Times New Roman" w:hAnsi="Times New Roman" w:cs="Times New Roman"/>
          <w:bCs/>
          <w:iCs/>
          <w:sz w:val="24"/>
          <w:szCs w:val="24"/>
        </w:rPr>
        <w:t>) Nogales Unified School District No. 1; (</w:t>
      </w:r>
      <w:r w:rsidR="005E6E30">
        <w:rPr>
          <w:rFonts w:ascii="Times New Roman" w:eastAsia="Times New Roman" w:hAnsi="Times New Roman" w:cs="Times New Roman"/>
          <w:bCs/>
          <w:iCs/>
          <w:sz w:val="24"/>
          <w:szCs w:val="24"/>
        </w:rPr>
        <w:t>b</w:t>
      </w:r>
      <w:r w:rsidR="005E6E30" w:rsidRPr="005E6E30">
        <w:rPr>
          <w:rFonts w:ascii="Times New Roman" w:eastAsia="Times New Roman" w:hAnsi="Times New Roman" w:cs="Times New Roman"/>
          <w:bCs/>
          <w:iCs/>
          <w:sz w:val="24"/>
          <w:szCs w:val="24"/>
        </w:rPr>
        <w:t>) Patagonia Elementary School District No. 6; (</w:t>
      </w:r>
      <w:r w:rsidR="005E6E30">
        <w:rPr>
          <w:rFonts w:ascii="Times New Roman" w:eastAsia="Times New Roman" w:hAnsi="Times New Roman" w:cs="Times New Roman"/>
          <w:bCs/>
          <w:iCs/>
          <w:sz w:val="24"/>
          <w:szCs w:val="24"/>
        </w:rPr>
        <w:t>c</w:t>
      </w:r>
      <w:r w:rsidR="005E6E30" w:rsidRPr="005E6E30">
        <w:rPr>
          <w:rFonts w:ascii="Times New Roman" w:eastAsia="Times New Roman" w:hAnsi="Times New Roman" w:cs="Times New Roman"/>
          <w:bCs/>
          <w:iCs/>
          <w:sz w:val="24"/>
          <w:szCs w:val="24"/>
        </w:rPr>
        <w:t>) Patagonia Union High School District No. 20; (</w:t>
      </w:r>
      <w:r w:rsidR="005E6E30">
        <w:rPr>
          <w:rFonts w:ascii="Times New Roman" w:eastAsia="Times New Roman" w:hAnsi="Times New Roman" w:cs="Times New Roman"/>
          <w:bCs/>
          <w:iCs/>
          <w:sz w:val="24"/>
          <w:szCs w:val="24"/>
        </w:rPr>
        <w:t>d</w:t>
      </w:r>
      <w:r w:rsidR="005E6E30" w:rsidRPr="005E6E30">
        <w:rPr>
          <w:rFonts w:ascii="Times New Roman" w:eastAsia="Times New Roman" w:hAnsi="Times New Roman" w:cs="Times New Roman"/>
          <w:bCs/>
          <w:iCs/>
          <w:sz w:val="24"/>
          <w:szCs w:val="24"/>
        </w:rPr>
        <w:t>) Santa Cruz Elementary School District No. 28; (</w:t>
      </w:r>
      <w:r w:rsidR="005E6E30">
        <w:rPr>
          <w:rFonts w:ascii="Times New Roman" w:eastAsia="Times New Roman" w:hAnsi="Times New Roman" w:cs="Times New Roman"/>
          <w:bCs/>
          <w:iCs/>
          <w:sz w:val="24"/>
          <w:szCs w:val="24"/>
        </w:rPr>
        <w:t>e</w:t>
      </w:r>
      <w:r w:rsidR="005E6E30" w:rsidRPr="005E6E30">
        <w:rPr>
          <w:rFonts w:ascii="Times New Roman" w:eastAsia="Times New Roman" w:hAnsi="Times New Roman" w:cs="Times New Roman"/>
          <w:bCs/>
          <w:iCs/>
          <w:sz w:val="24"/>
          <w:szCs w:val="24"/>
        </w:rPr>
        <w:t>) Santa Cruz Valley Unified School District No. 35;  (</w:t>
      </w:r>
      <w:r w:rsidR="000E53F1">
        <w:rPr>
          <w:rFonts w:ascii="Times New Roman" w:eastAsia="Times New Roman" w:hAnsi="Times New Roman" w:cs="Times New Roman"/>
          <w:bCs/>
          <w:iCs/>
          <w:sz w:val="24"/>
          <w:szCs w:val="24"/>
        </w:rPr>
        <w:t>f</w:t>
      </w:r>
      <w:r w:rsidR="005E6E30" w:rsidRPr="005E6E30">
        <w:rPr>
          <w:rFonts w:ascii="Times New Roman" w:eastAsia="Times New Roman" w:hAnsi="Times New Roman" w:cs="Times New Roman"/>
          <w:bCs/>
          <w:iCs/>
          <w:sz w:val="24"/>
          <w:szCs w:val="24"/>
        </w:rPr>
        <w:t>) Sonoita Elementary School District No. 25; (</w:t>
      </w:r>
      <w:r w:rsidR="005E6E30">
        <w:rPr>
          <w:rFonts w:ascii="Times New Roman" w:eastAsia="Times New Roman" w:hAnsi="Times New Roman" w:cs="Times New Roman"/>
          <w:bCs/>
          <w:iCs/>
          <w:sz w:val="24"/>
          <w:szCs w:val="24"/>
        </w:rPr>
        <w:t>g</w:t>
      </w:r>
      <w:r w:rsidR="005E6E30" w:rsidRPr="005E6E30">
        <w:rPr>
          <w:rFonts w:ascii="Times New Roman" w:eastAsia="Times New Roman" w:hAnsi="Times New Roman" w:cs="Times New Roman"/>
          <w:bCs/>
          <w:iCs/>
          <w:sz w:val="24"/>
          <w:szCs w:val="24"/>
        </w:rPr>
        <w:t>) Nogales Suburban Fire District; (</w:t>
      </w:r>
      <w:r w:rsidR="005E6E30">
        <w:rPr>
          <w:rFonts w:ascii="Times New Roman" w:eastAsia="Times New Roman" w:hAnsi="Times New Roman" w:cs="Times New Roman"/>
          <w:bCs/>
          <w:iCs/>
          <w:sz w:val="24"/>
          <w:szCs w:val="24"/>
        </w:rPr>
        <w:t>h</w:t>
      </w:r>
      <w:r w:rsidR="005E6E30" w:rsidRPr="005E6E30">
        <w:rPr>
          <w:rFonts w:ascii="Times New Roman" w:eastAsia="Times New Roman" w:hAnsi="Times New Roman" w:cs="Times New Roman"/>
          <w:bCs/>
          <w:iCs/>
          <w:sz w:val="24"/>
          <w:szCs w:val="24"/>
        </w:rPr>
        <w:t xml:space="preserve">) Rio Rico </w:t>
      </w:r>
      <w:r w:rsidR="0046408E">
        <w:rPr>
          <w:rFonts w:ascii="Times New Roman" w:eastAsia="Times New Roman" w:hAnsi="Times New Roman" w:cs="Times New Roman"/>
          <w:bCs/>
          <w:iCs/>
          <w:sz w:val="24"/>
          <w:szCs w:val="24"/>
        </w:rPr>
        <w:t xml:space="preserve">Medical and </w:t>
      </w:r>
      <w:r w:rsidR="005E6E30" w:rsidRPr="005E6E30">
        <w:rPr>
          <w:rFonts w:ascii="Times New Roman" w:eastAsia="Times New Roman" w:hAnsi="Times New Roman" w:cs="Times New Roman"/>
          <w:bCs/>
          <w:iCs/>
          <w:sz w:val="24"/>
          <w:szCs w:val="24"/>
        </w:rPr>
        <w:t>Fire District; (</w:t>
      </w:r>
      <w:proofErr w:type="spellStart"/>
      <w:r w:rsidR="005E6E30">
        <w:rPr>
          <w:rFonts w:ascii="Times New Roman" w:eastAsia="Times New Roman" w:hAnsi="Times New Roman" w:cs="Times New Roman"/>
          <w:bCs/>
          <w:iCs/>
          <w:sz w:val="24"/>
          <w:szCs w:val="24"/>
        </w:rPr>
        <w:t>i</w:t>
      </w:r>
      <w:proofErr w:type="spellEnd"/>
      <w:r w:rsidR="005E6E30" w:rsidRPr="005E6E30">
        <w:rPr>
          <w:rFonts w:ascii="Times New Roman" w:eastAsia="Times New Roman" w:hAnsi="Times New Roman" w:cs="Times New Roman"/>
          <w:bCs/>
          <w:iCs/>
          <w:sz w:val="24"/>
          <w:szCs w:val="24"/>
        </w:rPr>
        <w:t>) Tubac Fire District; and (</w:t>
      </w:r>
      <w:r w:rsidR="00676C88">
        <w:rPr>
          <w:rFonts w:ascii="Times New Roman" w:eastAsia="Times New Roman" w:hAnsi="Times New Roman" w:cs="Times New Roman"/>
          <w:bCs/>
          <w:iCs/>
          <w:sz w:val="24"/>
          <w:szCs w:val="24"/>
        </w:rPr>
        <w:t>j</w:t>
      </w:r>
      <w:r w:rsidR="005E6E30" w:rsidRPr="005E6E30">
        <w:rPr>
          <w:rFonts w:ascii="Times New Roman" w:eastAsia="Times New Roman" w:hAnsi="Times New Roman" w:cs="Times New Roman"/>
          <w:bCs/>
          <w:iCs/>
          <w:sz w:val="24"/>
          <w:szCs w:val="24"/>
        </w:rPr>
        <w:t>) Sonoita-Elgin Fire District</w:t>
      </w:r>
      <w:bookmarkEnd w:id="0"/>
      <w:r w:rsidR="005E6E30" w:rsidRPr="005E6E30">
        <w:rPr>
          <w:rFonts w:ascii="Times New Roman" w:eastAsia="Times New Roman" w:hAnsi="Times New Roman" w:cs="Times New Roman"/>
          <w:bCs/>
          <w:iCs/>
          <w:sz w:val="24"/>
          <w:szCs w:val="24"/>
        </w:rPr>
        <w:t>;</w:t>
      </w:r>
      <w:r w:rsidR="00676C88">
        <w:rPr>
          <w:rFonts w:ascii="Times New Roman" w:eastAsia="Times New Roman" w:hAnsi="Times New Roman" w:cs="Times New Roman"/>
          <w:bCs/>
          <w:iCs/>
          <w:sz w:val="24"/>
          <w:szCs w:val="24"/>
        </w:rPr>
        <w:t xml:space="preserve"> </w:t>
      </w:r>
      <w:r w:rsidR="005E6E30">
        <w:rPr>
          <w:rFonts w:ascii="Times New Roman" w:eastAsia="Times New Roman" w:hAnsi="Times New Roman" w:cs="Times New Roman"/>
          <w:bCs/>
          <w:iCs/>
          <w:sz w:val="24"/>
          <w:szCs w:val="24"/>
        </w:rPr>
        <w:t xml:space="preserve"> </w:t>
      </w:r>
      <w:r w:rsidR="00E90CB8">
        <w:rPr>
          <w:rFonts w:ascii="Times New Roman" w:eastAsia="Times New Roman" w:hAnsi="Times New Roman" w:cs="Times New Roman"/>
          <w:bCs/>
          <w:iCs/>
          <w:sz w:val="24"/>
          <w:szCs w:val="24"/>
        </w:rPr>
        <w:t xml:space="preserve">and </w:t>
      </w:r>
      <w:r w:rsidR="005E6E30" w:rsidRPr="00045D58">
        <w:rPr>
          <w:rFonts w:ascii="Times New Roman" w:eastAsia="Times New Roman" w:hAnsi="Times New Roman" w:cs="Times New Roman"/>
          <w:b/>
          <w:iCs/>
          <w:sz w:val="24"/>
          <w:szCs w:val="24"/>
        </w:rPr>
        <w:t xml:space="preserve">(2) </w:t>
      </w:r>
      <w:r w:rsidR="00E90CB8">
        <w:rPr>
          <w:rFonts w:ascii="Times New Roman" w:eastAsia="Times New Roman" w:hAnsi="Times New Roman" w:cs="Times New Roman"/>
          <w:bCs/>
          <w:iCs/>
          <w:sz w:val="24"/>
          <w:szCs w:val="24"/>
        </w:rPr>
        <w:t>Elizabeth Gutfahr</w:t>
      </w:r>
      <w:r w:rsidR="00DF27BE">
        <w:rPr>
          <w:rFonts w:ascii="Times New Roman" w:eastAsia="Times New Roman" w:hAnsi="Times New Roman" w:cs="Times New Roman"/>
          <w:bCs/>
          <w:iCs/>
          <w:sz w:val="24"/>
          <w:szCs w:val="24"/>
        </w:rPr>
        <w:t>, in her official</w:t>
      </w:r>
      <w:r w:rsidR="0046408E">
        <w:rPr>
          <w:rFonts w:ascii="Times New Roman" w:eastAsia="Times New Roman" w:hAnsi="Times New Roman" w:cs="Times New Roman"/>
          <w:bCs/>
          <w:iCs/>
          <w:sz w:val="24"/>
          <w:szCs w:val="24"/>
        </w:rPr>
        <w:t>,</w:t>
      </w:r>
      <w:r w:rsidR="00DF27BE">
        <w:rPr>
          <w:rFonts w:ascii="Times New Roman" w:eastAsia="Times New Roman" w:hAnsi="Times New Roman" w:cs="Times New Roman"/>
          <w:bCs/>
          <w:iCs/>
          <w:sz w:val="24"/>
          <w:szCs w:val="24"/>
        </w:rPr>
        <w:t xml:space="preserve"> individual </w:t>
      </w:r>
      <w:r w:rsidR="0046408E">
        <w:rPr>
          <w:rFonts w:ascii="Times New Roman" w:eastAsia="Times New Roman" w:hAnsi="Times New Roman" w:cs="Times New Roman"/>
          <w:bCs/>
          <w:iCs/>
          <w:sz w:val="24"/>
          <w:szCs w:val="24"/>
        </w:rPr>
        <w:t xml:space="preserve">and community </w:t>
      </w:r>
      <w:r w:rsidR="00DF27BE">
        <w:rPr>
          <w:rFonts w:ascii="Times New Roman" w:eastAsia="Times New Roman" w:hAnsi="Times New Roman" w:cs="Times New Roman"/>
          <w:bCs/>
          <w:iCs/>
          <w:sz w:val="24"/>
          <w:szCs w:val="24"/>
        </w:rPr>
        <w:t>capacit</w:t>
      </w:r>
      <w:r w:rsidR="0046408E">
        <w:rPr>
          <w:rFonts w:ascii="Times New Roman" w:eastAsia="Times New Roman" w:hAnsi="Times New Roman" w:cs="Times New Roman"/>
          <w:bCs/>
          <w:iCs/>
          <w:sz w:val="24"/>
          <w:szCs w:val="24"/>
        </w:rPr>
        <w:t>ies</w:t>
      </w:r>
      <w:r w:rsidR="00E90CB8">
        <w:rPr>
          <w:rFonts w:ascii="Times New Roman" w:eastAsia="Times New Roman" w:hAnsi="Times New Roman" w:cs="Times New Roman"/>
          <w:bCs/>
          <w:iCs/>
          <w:sz w:val="24"/>
          <w:szCs w:val="24"/>
        </w:rPr>
        <w:t xml:space="preserve"> (“Gutfahr”</w:t>
      </w:r>
      <w:r w:rsidR="00101615">
        <w:rPr>
          <w:rFonts w:ascii="Times New Roman" w:eastAsia="Times New Roman" w:hAnsi="Times New Roman" w:cs="Times New Roman"/>
          <w:bCs/>
          <w:iCs/>
          <w:sz w:val="24"/>
          <w:szCs w:val="24"/>
        </w:rPr>
        <w:t>)</w:t>
      </w:r>
      <w:r w:rsidR="005E6E30">
        <w:rPr>
          <w:rFonts w:ascii="Times New Roman" w:eastAsia="Times New Roman" w:hAnsi="Times New Roman" w:cs="Times New Roman"/>
          <w:bCs/>
          <w:iCs/>
          <w:sz w:val="24"/>
          <w:szCs w:val="24"/>
        </w:rPr>
        <w:t xml:space="preserve">. Each entity </w:t>
      </w:r>
      <w:r w:rsidR="00E90CB8">
        <w:rPr>
          <w:rFonts w:ascii="Times New Roman" w:eastAsia="Times New Roman" w:hAnsi="Times New Roman" w:cs="Times New Roman"/>
          <w:bCs/>
          <w:iCs/>
          <w:sz w:val="24"/>
          <w:szCs w:val="24"/>
        </w:rPr>
        <w:t xml:space="preserve">or person </w:t>
      </w:r>
      <w:r w:rsidR="005E6E30">
        <w:rPr>
          <w:rFonts w:ascii="Times New Roman" w:eastAsia="Times New Roman" w:hAnsi="Times New Roman" w:cs="Times New Roman"/>
          <w:bCs/>
          <w:iCs/>
          <w:sz w:val="24"/>
          <w:szCs w:val="24"/>
        </w:rPr>
        <w:t xml:space="preserve">referenced herein shall be referred to as a “Party,” and collectively all entities </w:t>
      </w:r>
      <w:r w:rsidR="00E90CB8">
        <w:rPr>
          <w:rFonts w:ascii="Times New Roman" w:eastAsia="Times New Roman" w:hAnsi="Times New Roman" w:cs="Times New Roman"/>
          <w:bCs/>
          <w:iCs/>
          <w:sz w:val="24"/>
          <w:szCs w:val="24"/>
        </w:rPr>
        <w:t xml:space="preserve">and persons </w:t>
      </w:r>
      <w:r w:rsidR="005E6E30">
        <w:rPr>
          <w:rFonts w:ascii="Times New Roman" w:eastAsia="Times New Roman" w:hAnsi="Times New Roman" w:cs="Times New Roman"/>
          <w:bCs/>
          <w:iCs/>
          <w:sz w:val="24"/>
          <w:szCs w:val="24"/>
        </w:rPr>
        <w:t>referenced herein shall be referred to as “Parties.”</w:t>
      </w:r>
    </w:p>
    <w:p w14:paraId="37EC5688" w14:textId="77777777" w:rsidR="00D56629" w:rsidRPr="00D56629" w:rsidRDefault="00CD43DE" w:rsidP="00D56629">
      <w:pPr>
        <w:spacing w:after="0" w:line="480" w:lineRule="auto"/>
        <w:jc w:val="center"/>
        <w:rPr>
          <w:rFonts w:ascii="Times New Roman" w:eastAsia="Times New Roman" w:hAnsi="Times New Roman" w:cs="Times New Roman"/>
          <w:bCs/>
          <w:iCs/>
          <w:sz w:val="24"/>
          <w:szCs w:val="24"/>
          <w:u w:val="single"/>
        </w:rPr>
      </w:pPr>
      <w:r w:rsidRPr="00D56629">
        <w:rPr>
          <w:rFonts w:ascii="Times New Roman" w:eastAsia="Times New Roman" w:hAnsi="Times New Roman" w:cs="Times New Roman"/>
          <w:bCs/>
          <w:iCs/>
          <w:sz w:val="24"/>
          <w:szCs w:val="24"/>
          <w:u w:val="single"/>
        </w:rPr>
        <w:t>RECITALS</w:t>
      </w:r>
    </w:p>
    <w:p w14:paraId="00C07A26" w14:textId="05026613" w:rsidR="005E6E30" w:rsidRDefault="00CD43DE" w:rsidP="002342FD">
      <w:pPr>
        <w:tabs>
          <w:tab w:val="left" w:pos="630"/>
        </w:tabs>
        <w:spacing w:after="0" w:line="480" w:lineRule="auto"/>
        <w:ind w:firstLine="720"/>
        <w:jc w:val="both"/>
        <w:rPr>
          <w:rFonts w:ascii="Times New Roman" w:eastAsia="Times New Roman" w:hAnsi="Times New Roman" w:cs="Times New Roman"/>
          <w:bCs/>
          <w:iCs/>
          <w:sz w:val="24"/>
          <w:szCs w:val="24"/>
        </w:rPr>
      </w:pPr>
      <w:r w:rsidRPr="00D56629">
        <w:rPr>
          <w:rFonts w:ascii="Times New Roman" w:eastAsia="Times New Roman" w:hAnsi="Times New Roman" w:cs="Times New Roman"/>
          <w:bCs/>
          <w:iCs/>
          <w:sz w:val="24"/>
          <w:szCs w:val="24"/>
        </w:rPr>
        <w:t>WHEREAS</w:t>
      </w:r>
      <w:r w:rsidR="00B9415F">
        <w:rPr>
          <w:rFonts w:ascii="Times New Roman" w:eastAsia="Times New Roman" w:hAnsi="Times New Roman" w:cs="Times New Roman"/>
          <w:bCs/>
          <w:iCs/>
          <w:sz w:val="24"/>
          <w:szCs w:val="24"/>
        </w:rPr>
        <w:t>,</w:t>
      </w:r>
      <w:r w:rsidRPr="00D56629">
        <w:rPr>
          <w:rFonts w:ascii="Times New Roman" w:eastAsia="Times New Roman" w:hAnsi="Times New Roman" w:cs="Times New Roman"/>
          <w:bCs/>
          <w:iCs/>
          <w:sz w:val="24"/>
          <w:szCs w:val="24"/>
        </w:rPr>
        <w:t xml:space="preserve"> </w:t>
      </w:r>
      <w:r w:rsidR="005E6E30" w:rsidRPr="005E6E30">
        <w:rPr>
          <w:rFonts w:ascii="Times New Roman" w:eastAsia="Times New Roman" w:hAnsi="Times New Roman" w:cs="Times New Roman"/>
          <w:bCs/>
          <w:iCs/>
          <w:sz w:val="24"/>
          <w:szCs w:val="24"/>
        </w:rPr>
        <w:t>Gutfahr</w:t>
      </w:r>
      <w:r w:rsidR="00E90CB8">
        <w:rPr>
          <w:rFonts w:ascii="Times New Roman" w:eastAsia="Times New Roman" w:hAnsi="Times New Roman" w:cs="Times New Roman"/>
          <w:bCs/>
          <w:iCs/>
          <w:sz w:val="24"/>
          <w:szCs w:val="24"/>
        </w:rPr>
        <w:t xml:space="preserve"> previously served as the County Treasurer of Santa Cruz County (the “Treasurer”); </w:t>
      </w:r>
      <w:r w:rsidR="005E6E30" w:rsidRPr="005E6E30">
        <w:rPr>
          <w:rFonts w:ascii="Times New Roman" w:eastAsia="Times New Roman" w:hAnsi="Times New Roman" w:cs="Times New Roman"/>
          <w:bCs/>
          <w:iCs/>
          <w:sz w:val="24"/>
          <w:szCs w:val="24"/>
        </w:rPr>
        <w:t xml:space="preserve"> </w:t>
      </w:r>
    </w:p>
    <w:p w14:paraId="731AB601" w14:textId="0CBC0E27" w:rsidR="005E6E30" w:rsidRDefault="00E90CB8" w:rsidP="00E90CB8">
      <w:pPr>
        <w:spacing w:after="0" w:line="480" w:lineRule="auto"/>
        <w:ind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WHEREAS, on August 1, 2024, Santa Cruz County (the “County”) filed a Verified Complaint in the Superior Court of Arizona, Pima County, Case No. CV2024-4535 against Gutfahr and others (the “Complaint”) alleging, </w:t>
      </w:r>
      <w:r>
        <w:rPr>
          <w:rFonts w:ascii="Times New Roman" w:eastAsia="Times New Roman" w:hAnsi="Times New Roman" w:cs="Times New Roman"/>
          <w:bCs/>
          <w:i/>
          <w:sz w:val="24"/>
          <w:szCs w:val="24"/>
        </w:rPr>
        <w:t>inter alia</w:t>
      </w:r>
      <w:r>
        <w:rPr>
          <w:rFonts w:ascii="Times New Roman" w:eastAsia="Times New Roman" w:hAnsi="Times New Roman" w:cs="Times New Roman"/>
          <w:bCs/>
          <w:iCs/>
          <w:sz w:val="24"/>
          <w:szCs w:val="24"/>
        </w:rPr>
        <w:t xml:space="preserve">, that Gutfahr embezzled at least $39 million </w:t>
      </w:r>
      <w:r w:rsidR="005E6E30" w:rsidRPr="005E6E30">
        <w:rPr>
          <w:rFonts w:ascii="Times New Roman" w:eastAsia="Times New Roman" w:hAnsi="Times New Roman" w:cs="Times New Roman"/>
          <w:bCs/>
          <w:iCs/>
          <w:sz w:val="24"/>
          <w:szCs w:val="24"/>
        </w:rPr>
        <w:t xml:space="preserve">from the </w:t>
      </w:r>
      <w:r w:rsidR="002342FD">
        <w:rPr>
          <w:rFonts w:ascii="Times New Roman" w:eastAsia="Times New Roman" w:hAnsi="Times New Roman" w:cs="Times New Roman"/>
          <w:bCs/>
          <w:iCs/>
          <w:sz w:val="24"/>
          <w:szCs w:val="24"/>
        </w:rPr>
        <w:t>County</w:t>
      </w:r>
      <w:r w:rsidR="005E6E30" w:rsidRPr="005E6E30">
        <w:rPr>
          <w:rFonts w:ascii="Times New Roman" w:eastAsia="Times New Roman" w:hAnsi="Times New Roman" w:cs="Times New Roman"/>
          <w:bCs/>
          <w:iCs/>
          <w:sz w:val="24"/>
          <w:szCs w:val="24"/>
        </w:rPr>
        <w:t xml:space="preserve">, the Treasurer, </w:t>
      </w:r>
      <w:r w:rsidR="005E6E30">
        <w:rPr>
          <w:rFonts w:ascii="Times New Roman" w:eastAsia="Times New Roman" w:hAnsi="Times New Roman" w:cs="Times New Roman"/>
          <w:bCs/>
          <w:iCs/>
          <w:sz w:val="24"/>
          <w:szCs w:val="24"/>
        </w:rPr>
        <w:t>and the Districts</w:t>
      </w:r>
      <w:r w:rsidR="001C174E">
        <w:rPr>
          <w:rFonts w:ascii="Times New Roman" w:eastAsia="Times New Roman" w:hAnsi="Times New Roman" w:cs="Times New Roman"/>
          <w:bCs/>
          <w:iCs/>
          <w:sz w:val="24"/>
          <w:szCs w:val="24"/>
        </w:rPr>
        <w:t xml:space="preserve"> (“Gutfahr’s Alleged Fraud”)</w:t>
      </w:r>
      <w:r w:rsidR="005E6E30">
        <w:rPr>
          <w:rFonts w:ascii="Times New Roman" w:eastAsia="Times New Roman" w:hAnsi="Times New Roman" w:cs="Times New Roman"/>
          <w:bCs/>
          <w:iCs/>
          <w:sz w:val="24"/>
          <w:szCs w:val="24"/>
        </w:rPr>
        <w:t xml:space="preserve">; and </w:t>
      </w:r>
    </w:p>
    <w:p w14:paraId="16EF3AC8" w14:textId="1EC8EAA3" w:rsidR="001C174E" w:rsidRDefault="001C174E" w:rsidP="001C174E">
      <w:pPr>
        <w:spacing w:after="0" w:line="480" w:lineRule="auto"/>
        <w:ind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WHEREAS, for purposes of this Agreement, Gutfahr does not admit the allegations in the Complaint; </w:t>
      </w:r>
      <w:r w:rsidR="0046408E">
        <w:rPr>
          <w:rFonts w:ascii="Times New Roman" w:eastAsia="Times New Roman" w:hAnsi="Times New Roman" w:cs="Times New Roman"/>
          <w:bCs/>
          <w:iCs/>
          <w:sz w:val="24"/>
          <w:szCs w:val="24"/>
        </w:rPr>
        <w:t>and</w:t>
      </w:r>
    </w:p>
    <w:p w14:paraId="43299FE1" w14:textId="6115A887" w:rsidR="007060CF" w:rsidRDefault="002342FD" w:rsidP="007060CF">
      <w:pPr>
        <w:spacing w:after="0" w:line="480" w:lineRule="auto"/>
        <w:ind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WHEREAS, the Districts may have but have not determined if they have, legal claims or causes of action against </w:t>
      </w:r>
      <w:r w:rsidR="001C174E">
        <w:rPr>
          <w:rFonts w:ascii="Times New Roman" w:eastAsia="Times New Roman" w:hAnsi="Times New Roman" w:cs="Times New Roman"/>
          <w:bCs/>
          <w:iCs/>
          <w:sz w:val="24"/>
          <w:szCs w:val="24"/>
        </w:rPr>
        <w:t xml:space="preserve">Gutfahr </w:t>
      </w:r>
      <w:r>
        <w:rPr>
          <w:rFonts w:ascii="Times New Roman" w:eastAsia="Times New Roman" w:hAnsi="Times New Roman" w:cs="Times New Roman"/>
          <w:bCs/>
          <w:iCs/>
          <w:sz w:val="24"/>
          <w:szCs w:val="24"/>
        </w:rPr>
        <w:t xml:space="preserve">arising from Gutfahr’s </w:t>
      </w:r>
      <w:r w:rsidR="001C174E">
        <w:rPr>
          <w:rFonts w:ascii="Times New Roman" w:eastAsia="Times New Roman" w:hAnsi="Times New Roman" w:cs="Times New Roman"/>
          <w:bCs/>
          <w:iCs/>
          <w:sz w:val="24"/>
          <w:szCs w:val="24"/>
        </w:rPr>
        <w:t xml:space="preserve">Alleged </w:t>
      </w:r>
      <w:r>
        <w:rPr>
          <w:rFonts w:ascii="Times New Roman" w:eastAsia="Times New Roman" w:hAnsi="Times New Roman" w:cs="Times New Roman"/>
          <w:bCs/>
          <w:iCs/>
          <w:sz w:val="24"/>
          <w:szCs w:val="24"/>
        </w:rPr>
        <w:t>Fraud; and</w:t>
      </w:r>
    </w:p>
    <w:p w14:paraId="79D5B841" w14:textId="0B50903C" w:rsidR="005E6E30" w:rsidRDefault="005E6E30" w:rsidP="005E6E30">
      <w:pPr>
        <w:spacing w:after="0" w:line="480" w:lineRule="auto"/>
        <w:ind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 xml:space="preserve">WHEREAS, certain time limitations </w:t>
      </w:r>
      <w:r w:rsidR="00E6404C">
        <w:rPr>
          <w:rFonts w:ascii="Times New Roman" w:eastAsia="Times New Roman" w:hAnsi="Times New Roman" w:cs="Times New Roman"/>
          <w:bCs/>
          <w:iCs/>
          <w:sz w:val="24"/>
          <w:szCs w:val="24"/>
        </w:rPr>
        <w:t>may be</w:t>
      </w:r>
      <w:r>
        <w:rPr>
          <w:rFonts w:ascii="Times New Roman" w:eastAsia="Times New Roman" w:hAnsi="Times New Roman" w:cs="Times New Roman"/>
          <w:bCs/>
          <w:iCs/>
          <w:sz w:val="24"/>
          <w:szCs w:val="24"/>
        </w:rPr>
        <w:t xml:space="preserve"> prescribed by law for the Districts to assert any legal claims or causes of action the Districts have, or may have, agains</w:t>
      </w:r>
      <w:r w:rsidR="001C174E">
        <w:rPr>
          <w:rFonts w:ascii="Times New Roman" w:eastAsia="Times New Roman" w:hAnsi="Times New Roman" w:cs="Times New Roman"/>
          <w:bCs/>
          <w:iCs/>
          <w:sz w:val="24"/>
          <w:szCs w:val="24"/>
        </w:rPr>
        <w:t>t Gutfahr</w:t>
      </w:r>
      <w:r>
        <w:rPr>
          <w:rFonts w:ascii="Times New Roman" w:eastAsia="Times New Roman" w:hAnsi="Times New Roman" w:cs="Times New Roman"/>
          <w:bCs/>
          <w:iCs/>
          <w:sz w:val="24"/>
          <w:szCs w:val="24"/>
        </w:rPr>
        <w:t xml:space="preserve"> arising from </w:t>
      </w:r>
      <w:r w:rsidRPr="005E6E30">
        <w:rPr>
          <w:rFonts w:ascii="Times New Roman" w:eastAsia="Times New Roman" w:hAnsi="Times New Roman" w:cs="Times New Roman"/>
          <w:bCs/>
          <w:iCs/>
          <w:sz w:val="24"/>
          <w:szCs w:val="24"/>
        </w:rPr>
        <w:t xml:space="preserve">Gutfahr’s </w:t>
      </w:r>
      <w:r w:rsidR="001C174E">
        <w:rPr>
          <w:rFonts w:ascii="Times New Roman" w:eastAsia="Times New Roman" w:hAnsi="Times New Roman" w:cs="Times New Roman"/>
          <w:bCs/>
          <w:iCs/>
          <w:sz w:val="24"/>
          <w:szCs w:val="24"/>
        </w:rPr>
        <w:t xml:space="preserve">Alleged </w:t>
      </w:r>
      <w:r w:rsidRPr="005E6E30">
        <w:rPr>
          <w:rFonts w:ascii="Times New Roman" w:eastAsia="Times New Roman" w:hAnsi="Times New Roman" w:cs="Times New Roman"/>
          <w:bCs/>
          <w:iCs/>
          <w:sz w:val="24"/>
          <w:szCs w:val="24"/>
        </w:rPr>
        <w:t>Fraud</w:t>
      </w:r>
      <w:r>
        <w:rPr>
          <w:rFonts w:ascii="Times New Roman" w:eastAsia="Times New Roman" w:hAnsi="Times New Roman" w:cs="Times New Roman"/>
          <w:bCs/>
          <w:iCs/>
          <w:sz w:val="24"/>
          <w:szCs w:val="24"/>
        </w:rPr>
        <w:t>; and</w:t>
      </w:r>
    </w:p>
    <w:p w14:paraId="0F90751F" w14:textId="103A5103" w:rsidR="00676C88" w:rsidRPr="0025124E" w:rsidRDefault="005E6E30" w:rsidP="00676C88">
      <w:pPr>
        <w:spacing w:after="0" w:line="480" w:lineRule="auto"/>
        <w:ind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WHEREAS, the Districts</w:t>
      </w:r>
      <w:r w:rsidR="001C174E">
        <w:rPr>
          <w:rFonts w:ascii="Times New Roman" w:eastAsia="Times New Roman" w:hAnsi="Times New Roman" w:cs="Times New Roman"/>
          <w:bCs/>
          <w:iCs/>
          <w:sz w:val="24"/>
          <w:szCs w:val="24"/>
        </w:rPr>
        <w:t xml:space="preserve"> and Gutfahr </w:t>
      </w:r>
      <w:r>
        <w:rPr>
          <w:rFonts w:ascii="Times New Roman" w:eastAsia="Times New Roman" w:hAnsi="Times New Roman" w:cs="Times New Roman"/>
          <w:bCs/>
          <w:iCs/>
          <w:sz w:val="24"/>
          <w:szCs w:val="24"/>
        </w:rPr>
        <w:t>ha</w:t>
      </w:r>
      <w:r w:rsidR="00101615">
        <w:rPr>
          <w:rFonts w:ascii="Times New Roman" w:eastAsia="Times New Roman" w:hAnsi="Times New Roman" w:cs="Times New Roman"/>
          <w:bCs/>
          <w:iCs/>
          <w:sz w:val="24"/>
          <w:szCs w:val="24"/>
        </w:rPr>
        <w:t xml:space="preserve">ve </w:t>
      </w:r>
      <w:r>
        <w:rPr>
          <w:rFonts w:ascii="Times New Roman" w:eastAsia="Times New Roman" w:hAnsi="Times New Roman" w:cs="Times New Roman"/>
          <w:bCs/>
          <w:iCs/>
          <w:sz w:val="24"/>
          <w:szCs w:val="24"/>
        </w:rPr>
        <w:t xml:space="preserve">concluded that it is prudent for </w:t>
      </w:r>
      <w:r w:rsidR="00C94E98">
        <w:rPr>
          <w:rFonts w:ascii="Times New Roman" w:eastAsia="Times New Roman" w:hAnsi="Times New Roman" w:cs="Times New Roman"/>
          <w:bCs/>
          <w:iCs/>
          <w:sz w:val="24"/>
          <w:szCs w:val="24"/>
        </w:rPr>
        <w:t xml:space="preserve">Gutfahr </w:t>
      </w:r>
      <w:r>
        <w:rPr>
          <w:rFonts w:ascii="Times New Roman" w:eastAsia="Times New Roman" w:hAnsi="Times New Roman" w:cs="Times New Roman"/>
          <w:bCs/>
          <w:iCs/>
          <w:sz w:val="24"/>
          <w:szCs w:val="24"/>
        </w:rPr>
        <w:t xml:space="preserve">to toll time limitations </w:t>
      </w:r>
      <w:r w:rsidR="00C94E98">
        <w:rPr>
          <w:rFonts w:ascii="Times New Roman" w:eastAsia="Times New Roman" w:hAnsi="Times New Roman" w:cs="Times New Roman"/>
          <w:bCs/>
          <w:iCs/>
          <w:sz w:val="24"/>
          <w:szCs w:val="24"/>
        </w:rPr>
        <w:t xml:space="preserve">that may be </w:t>
      </w:r>
      <w:r>
        <w:rPr>
          <w:rFonts w:ascii="Times New Roman" w:eastAsia="Times New Roman" w:hAnsi="Times New Roman" w:cs="Times New Roman"/>
          <w:bCs/>
          <w:iCs/>
          <w:sz w:val="24"/>
          <w:szCs w:val="24"/>
        </w:rPr>
        <w:t xml:space="preserve">prescribed by law for the Districts to assert any legal claims or causes of action the Districts have, or may have, against </w:t>
      </w:r>
      <w:r w:rsidR="001C174E">
        <w:rPr>
          <w:rFonts w:ascii="Times New Roman" w:eastAsia="Times New Roman" w:hAnsi="Times New Roman" w:cs="Times New Roman"/>
          <w:bCs/>
          <w:iCs/>
          <w:sz w:val="24"/>
          <w:szCs w:val="24"/>
        </w:rPr>
        <w:t>Gutfahr</w:t>
      </w:r>
      <w:r>
        <w:rPr>
          <w:rFonts w:ascii="Times New Roman" w:eastAsia="Times New Roman" w:hAnsi="Times New Roman" w:cs="Times New Roman"/>
          <w:bCs/>
          <w:iCs/>
          <w:sz w:val="24"/>
          <w:szCs w:val="24"/>
        </w:rPr>
        <w:t>.</w:t>
      </w:r>
    </w:p>
    <w:p w14:paraId="33E9DE16" w14:textId="732870A1" w:rsidR="00D56629" w:rsidRDefault="00CD43DE" w:rsidP="00D56629">
      <w:pPr>
        <w:spacing w:after="0" w:line="480" w:lineRule="auto"/>
        <w:ind w:firstLine="720"/>
        <w:jc w:val="both"/>
        <w:rPr>
          <w:rFonts w:ascii="Times New Roman" w:eastAsia="Times New Roman" w:hAnsi="Times New Roman" w:cs="Times New Roman"/>
          <w:sz w:val="24"/>
          <w:szCs w:val="24"/>
        </w:rPr>
      </w:pPr>
      <w:r w:rsidRPr="00D56629">
        <w:rPr>
          <w:rFonts w:ascii="Times New Roman" w:eastAsia="Times New Roman" w:hAnsi="Times New Roman" w:cs="Times New Roman"/>
          <w:sz w:val="24"/>
          <w:szCs w:val="24"/>
        </w:rPr>
        <w:t>NOW THEREFORE, it is agreed as follows:</w:t>
      </w:r>
    </w:p>
    <w:p w14:paraId="2DF9B1D5" w14:textId="77777777" w:rsidR="00B9415F" w:rsidRPr="00D56629" w:rsidRDefault="00CD43DE" w:rsidP="00B9415F">
      <w:pPr>
        <w:spacing w:after="0" w:line="480" w:lineRule="auto"/>
        <w:jc w:val="center"/>
        <w:rPr>
          <w:rFonts w:ascii="Times New Roman" w:eastAsia="Times New Roman" w:hAnsi="Times New Roman" w:cs="Times New Roman"/>
          <w:sz w:val="24"/>
          <w:szCs w:val="24"/>
          <w:u w:val="single"/>
        </w:rPr>
      </w:pPr>
      <w:r w:rsidRPr="00D56629">
        <w:rPr>
          <w:rFonts w:ascii="Times New Roman" w:eastAsia="Times New Roman" w:hAnsi="Times New Roman" w:cs="Times New Roman"/>
          <w:sz w:val="24"/>
          <w:szCs w:val="24"/>
          <w:u w:val="single"/>
        </w:rPr>
        <w:t>TERMS AND CONDITIONS</w:t>
      </w:r>
    </w:p>
    <w:p w14:paraId="5F2808ED" w14:textId="2FD81173" w:rsidR="005E6E30" w:rsidRPr="005E6E30" w:rsidRDefault="005E6E30" w:rsidP="005E6E30">
      <w:pPr>
        <w:pStyle w:val="ListParagraph"/>
        <w:numPr>
          <w:ilvl w:val="0"/>
          <w:numId w:val="3"/>
        </w:numPr>
        <w:spacing w:after="0" w:line="480" w:lineRule="auto"/>
        <w:ind w:left="0" w:firstLine="720"/>
        <w:jc w:val="both"/>
        <w:rPr>
          <w:rFonts w:ascii="Times New Roman" w:eastAsia="Times New Roman" w:hAnsi="Times New Roman" w:cs="Times New Roman"/>
          <w:bCs/>
          <w:iCs/>
          <w:sz w:val="24"/>
          <w:szCs w:val="24"/>
        </w:rPr>
      </w:pPr>
      <w:r w:rsidRPr="005E6E30">
        <w:rPr>
          <w:rFonts w:ascii="Times New Roman" w:eastAsia="Times New Roman" w:hAnsi="Times New Roman" w:cs="Times New Roman"/>
          <w:bCs/>
          <w:iCs/>
          <w:sz w:val="24"/>
          <w:szCs w:val="24"/>
        </w:rPr>
        <w:t xml:space="preserve">The Parties agree that the Notice of Claim period, </w:t>
      </w:r>
      <w:r w:rsidR="006C62A6">
        <w:rPr>
          <w:rFonts w:ascii="Times New Roman" w:eastAsia="Times New Roman" w:hAnsi="Times New Roman" w:cs="Times New Roman"/>
          <w:bCs/>
          <w:iCs/>
          <w:sz w:val="24"/>
          <w:szCs w:val="24"/>
        </w:rPr>
        <w:t xml:space="preserve">including the periods set forth in </w:t>
      </w:r>
      <w:r w:rsidR="001C174E" w:rsidRPr="005E6E30">
        <w:rPr>
          <w:rFonts w:ascii="Times New Roman" w:eastAsia="Times New Roman" w:hAnsi="Times New Roman" w:cs="Times New Roman"/>
          <w:bCs/>
          <w:iCs/>
          <w:sz w:val="24"/>
          <w:szCs w:val="24"/>
        </w:rPr>
        <w:t>A.R.S. §</w:t>
      </w:r>
      <w:r w:rsidR="001C174E">
        <w:rPr>
          <w:rFonts w:ascii="Times New Roman" w:eastAsia="Times New Roman" w:hAnsi="Times New Roman" w:cs="Times New Roman"/>
          <w:bCs/>
          <w:iCs/>
          <w:sz w:val="24"/>
          <w:szCs w:val="24"/>
        </w:rPr>
        <w:t>§ 11-622 and</w:t>
      </w:r>
      <w:r w:rsidR="001C174E" w:rsidRPr="005E6E30">
        <w:rPr>
          <w:rFonts w:ascii="Times New Roman" w:eastAsia="Times New Roman" w:hAnsi="Times New Roman" w:cs="Times New Roman"/>
          <w:bCs/>
          <w:iCs/>
          <w:sz w:val="24"/>
          <w:szCs w:val="24"/>
        </w:rPr>
        <w:t xml:space="preserve"> 12-821.01(A)</w:t>
      </w:r>
      <w:r w:rsidR="001C174E">
        <w:rPr>
          <w:rFonts w:ascii="Times New Roman" w:eastAsia="Times New Roman" w:hAnsi="Times New Roman" w:cs="Times New Roman"/>
          <w:bCs/>
          <w:iCs/>
          <w:sz w:val="24"/>
          <w:szCs w:val="24"/>
        </w:rPr>
        <w:t xml:space="preserve">, </w:t>
      </w:r>
      <w:r w:rsidRPr="005E6E30">
        <w:rPr>
          <w:rFonts w:ascii="Times New Roman" w:eastAsia="Times New Roman" w:hAnsi="Times New Roman" w:cs="Times New Roman"/>
          <w:bCs/>
          <w:iCs/>
          <w:sz w:val="24"/>
          <w:szCs w:val="24"/>
        </w:rPr>
        <w:t xml:space="preserve">in which the Districts may be required to provide </w:t>
      </w:r>
      <w:r w:rsidR="001C174E">
        <w:rPr>
          <w:rFonts w:ascii="Times New Roman" w:eastAsia="Times New Roman" w:hAnsi="Times New Roman" w:cs="Times New Roman"/>
          <w:bCs/>
          <w:iCs/>
          <w:sz w:val="24"/>
          <w:szCs w:val="24"/>
        </w:rPr>
        <w:t xml:space="preserve">Gutfahr </w:t>
      </w:r>
      <w:r w:rsidRPr="005E6E30">
        <w:rPr>
          <w:rFonts w:ascii="Times New Roman" w:eastAsia="Times New Roman" w:hAnsi="Times New Roman" w:cs="Times New Roman"/>
          <w:bCs/>
          <w:iCs/>
          <w:sz w:val="24"/>
          <w:szCs w:val="24"/>
        </w:rPr>
        <w:t xml:space="preserve">with a </w:t>
      </w:r>
      <w:r w:rsidR="00676C88">
        <w:rPr>
          <w:rFonts w:ascii="Times New Roman" w:eastAsia="Times New Roman" w:hAnsi="Times New Roman" w:cs="Times New Roman"/>
          <w:bCs/>
          <w:iCs/>
          <w:sz w:val="24"/>
          <w:szCs w:val="24"/>
        </w:rPr>
        <w:t xml:space="preserve">written </w:t>
      </w:r>
      <w:r w:rsidRPr="005E6E30">
        <w:rPr>
          <w:rFonts w:ascii="Times New Roman" w:eastAsia="Times New Roman" w:hAnsi="Times New Roman" w:cs="Times New Roman"/>
          <w:bCs/>
          <w:iCs/>
          <w:sz w:val="24"/>
          <w:szCs w:val="24"/>
        </w:rPr>
        <w:t xml:space="preserve">basis on which the Districts assert </w:t>
      </w:r>
      <w:r w:rsidR="001C174E">
        <w:rPr>
          <w:rFonts w:ascii="Times New Roman" w:eastAsia="Times New Roman" w:hAnsi="Times New Roman" w:cs="Times New Roman"/>
          <w:bCs/>
          <w:iCs/>
          <w:sz w:val="24"/>
          <w:szCs w:val="24"/>
        </w:rPr>
        <w:t xml:space="preserve">Gutfahr is or </w:t>
      </w:r>
      <w:r w:rsidRPr="005E6E30">
        <w:rPr>
          <w:rFonts w:ascii="Times New Roman" w:eastAsia="Times New Roman" w:hAnsi="Times New Roman" w:cs="Times New Roman"/>
          <w:bCs/>
          <w:iCs/>
          <w:sz w:val="24"/>
          <w:szCs w:val="24"/>
        </w:rPr>
        <w:t>may be liable in whole or part for Gutfahr’s</w:t>
      </w:r>
      <w:r w:rsidR="001C174E">
        <w:rPr>
          <w:rFonts w:ascii="Times New Roman" w:eastAsia="Times New Roman" w:hAnsi="Times New Roman" w:cs="Times New Roman"/>
          <w:bCs/>
          <w:iCs/>
          <w:sz w:val="24"/>
          <w:szCs w:val="24"/>
        </w:rPr>
        <w:t xml:space="preserve"> Alleged</w:t>
      </w:r>
      <w:r w:rsidRPr="005E6E30">
        <w:rPr>
          <w:rFonts w:ascii="Times New Roman" w:eastAsia="Times New Roman" w:hAnsi="Times New Roman" w:cs="Times New Roman"/>
          <w:bCs/>
          <w:iCs/>
          <w:sz w:val="24"/>
          <w:szCs w:val="24"/>
        </w:rPr>
        <w:t xml:space="preserve"> Fraud and to state a specific amount for which any such claims may be settled is tolled and suspended from the effective date of this Agreement through and including February 28, 2025, which the parties may extend further by a signed, written amendment to this Agreement.</w:t>
      </w:r>
    </w:p>
    <w:p w14:paraId="1DEB500E" w14:textId="59AE2AE0" w:rsidR="005E6E30" w:rsidRDefault="005E6E30" w:rsidP="005E6E30">
      <w:pPr>
        <w:pStyle w:val="ListParagraph"/>
        <w:numPr>
          <w:ilvl w:val="0"/>
          <w:numId w:val="3"/>
        </w:numPr>
        <w:spacing w:after="0" w:line="480" w:lineRule="auto"/>
        <w:ind w:left="0" w:firstLine="720"/>
        <w:jc w:val="both"/>
        <w:rPr>
          <w:rFonts w:ascii="Times New Roman" w:eastAsia="Times New Roman" w:hAnsi="Times New Roman" w:cs="Times New Roman"/>
          <w:bCs/>
          <w:iCs/>
          <w:sz w:val="24"/>
          <w:szCs w:val="24"/>
        </w:rPr>
      </w:pPr>
      <w:r w:rsidRPr="005E6E30">
        <w:rPr>
          <w:rFonts w:ascii="Times New Roman" w:eastAsia="Times New Roman" w:hAnsi="Times New Roman" w:cs="Times New Roman"/>
          <w:bCs/>
          <w:iCs/>
          <w:sz w:val="24"/>
          <w:szCs w:val="24"/>
        </w:rPr>
        <w:t xml:space="preserve"> </w:t>
      </w:r>
      <w:r>
        <w:rPr>
          <w:rFonts w:ascii="Times New Roman" w:eastAsia="Times New Roman" w:hAnsi="Times New Roman" w:cs="Times New Roman"/>
          <w:bCs/>
          <w:iCs/>
          <w:sz w:val="24"/>
          <w:szCs w:val="24"/>
        </w:rPr>
        <w:t xml:space="preserve">The Parties agree that the one-year period in which the Districts </w:t>
      </w:r>
      <w:r w:rsidRPr="005E6E30">
        <w:rPr>
          <w:rFonts w:ascii="Times New Roman" w:eastAsia="Times New Roman" w:hAnsi="Times New Roman" w:cs="Times New Roman"/>
          <w:bCs/>
          <w:iCs/>
          <w:sz w:val="24"/>
          <w:szCs w:val="24"/>
        </w:rPr>
        <w:t>may be required to</w:t>
      </w:r>
      <w:r>
        <w:rPr>
          <w:rFonts w:ascii="Times New Roman" w:eastAsia="Times New Roman" w:hAnsi="Times New Roman" w:cs="Times New Roman"/>
          <w:bCs/>
          <w:iCs/>
          <w:sz w:val="24"/>
          <w:szCs w:val="24"/>
        </w:rPr>
        <w:t xml:space="preserve"> file a lawsuit against </w:t>
      </w:r>
      <w:r w:rsidR="001C174E">
        <w:rPr>
          <w:rFonts w:ascii="Times New Roman" w:eastAsia="Times New Roman" w:hAnsi="Times New Roman" w:cs="Times New Roman"/>
          <w:bCs/>
          <w:iCs/>
          <w:sz w:val="24"/>
          <w:szCs w:val="24"/>
        </w:rPr>
        <w:t>Gutfahr</w:t>
      </w:r>
      <w:r>
        <w:rPr>
          <w:rFonts w:ascii="Times New Roman" w:eastAsia="Times New Roman" w:hAnsi="Times New Roman" w:cs="Times New Roman"/>
          <w:bCs/>
          <w:iCs/>
          <w:sz w:val="24"/>
          <w:szCs w:val="24"/>
        </w:rPr>
        <w:t xml:space="preserve">, </w:t>
      </w:r>
      <w:r w:rsidR="00101615">
        <w:rPr>
          <w:rFonts w:ascii="Times New Roman" w:eastAsia="Times New Roman" w:hAnsi="Times New Roman" w:cs="Times New Roman"/>
          <w:bCs/>
          <w:iCs/>
          <w:sz w:val="24"/>
          <w:szCs w:val="24"/>
        </w:rPr>
        <w:t xml:space="preserve">pursuant </w:t>
      </w:r>
      <w:r>
        <w:rPr>
          <w:rFonts w:ascii="Times New Roman" w:eastAsia="Times New Roman" w:hAnsi="Times New Roman" w:cs="Times New Roman"/>
          <w:bCs/>
          <w:iCs/>
          <w:sz w:val="24"/>
          <w:szCs w:val="24"/>
        </w:rPr>
        <w:t>A.R.S. § 12-821, shall be tolled and suspended</w:t>
      </w:r>
      <w:r w:rsidR="00FB2B90">
        <w:rPr>
          <w:rFonts w:ascii="Times New Roman" w:eastAsia="Times New Roman" w:hAnsi="Times New Roman" w:cs="Times New Roman"/>
          <w:bCs/>
          <w:iCs/>
          <w:sz w:val="24"/>
          <w:szCs w:val="24"/>
        </w:rPr>
        <w:t xml:space="preserve"> to May 29, 2025, </w:t>
      </w:r>
      <w:r w:rsidR="00FB2B90" w:rsidRPr="005E6E30">
        <w:rPr>
          <w:rFonts w:ascii="Times New Roman" w:eastAsia="Times New Roman" w:hAnsi="Times New Roman" w:cs="Times New Roman"/>
          <w:bCs/>
          <w:iCs/>
          <w:sz w:val="24"/>
          <w:szCs w:val="24"/>
        </w:rPr>
        <w:t>which the parties may extend further by a signed, written amendment to this Agreement</w:t>
      </w:r>
      <w:r>
        <w:rPr>
          <w:rFonts w:ascii="Times New Roman" w:eastAsia="Times New Roman" w:hAnsi="Times New Roman" w:cs="Times New Roman"/>
          <w:bCs/>
          <w:iCs/>
          <w:sz w:val="24"/>
          <w:szCs w:val="24"/>
        </w:rPr>
        <w:t>.</w:t>
      </w:r>
    </w:p>
    <w:p w14:paraId="676AE866" w14:textId="77777777" w:rsidR="005E6E30" w:rsidRDefault="005E6E30" w:rsidP="005E6E30">
      <w:pPr>
        <w:pStyle w:val="ListParagraph"/>
        <w:numPr>
          <w:ilvl w:val="0"/>
          <w:numId w:val="3"/>
        </w:numPr>
        <w:spacing w:after="0" w:line="480" w:lineRule="auto"/>
        <w:ind w:left="0"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The periods identified in paragraphs (1) and (2) above are referred to as the “Tolling Period.”</w:t>
      </w:r>
    </w:p>
    <w:p w14:paraId="0B627D8E" w14:textId="17D00D8E" w:rsidR="00D56629" w:rsidRPr="005E6E30" w:rsidRDefault="001C174E" w:rsidP="005E6E30">
      <w:pPr>
        <w:pStyle w:val="ListParagraph"/>
        <w:numPr>
          <w:ilvl w:val="0"/>
          <w:numId w:val="3"/>
        </w:numPr>
        <w:spacing w:after="0" w:line="480" w:lineRule="auto"/>
        <w:ind w:left="0" w:firstLine="720"/>
        <w:jc w:val="both"/>
        <w:rPr>
          <w:rFonts w:ascii="Times New Roman" w:eastAsia="Times New Roman" w:hAnsi="Times New Roman" w:cs="Times New Roman"/>
          <w:bCs/>
          <w:iCs/>
          <w:sz w:val="24"/>
          <w:szCs w:val="24"/>
        </w:rPr>
      </w:pPr>
      <w:r>
        <w:rPr>
          <w:rFonts w:ascii="Times New Roman" w:eastAsia="Times New Roman" w:hAnsi="Times New Roman" w:cs="Times New Roman"/>
          <w:sz w:val="24"/>
          <w:szCs w:val="24"/>
        </w:rPr>
        <w:t xml:space="preserve">Gutfahr agrees she </w:t>
      </w:r>
      <w:r w:rsidR="005E6E30" w:rsidRPr="005E6E30">
        <w:rPr>
          <w:rFonts w:ascii="Times New Roman" w:eastAsia="Times New Roman" w:hAnsi="Times New Roman" w:cs="Times New Roman"/>
          <w:sz w:val="24"/>
          <w:szCs w:val="24"/>
        </w:rPr>
        <w:t xml:space="preserve">will not </w:t>
      </w:r>
      <w:r w:rsidR="005E6E30">
        <w:rPr>
          <w:rFonts w:ascii="Times New Roman" w:eastAsia="Times New Roman" w:hAnsi="Times New Roman" w:cs="Times New Roman"/>
          <w:sz w:val="24"/>
          <w:szCs w:val="24"/>
        </w:rPr>
        <w:t xml:space="preserve">assert that any Notice of Claim made by any of the Districts to </w:t>
      </w:r>
      <w:r>
        <w:rPr>
          <w:rFonts w:ascii="Times New Roman" w:eastAsia="Times New Roman" w:hAnsi="Times New Roman" w:cs="Times New Roman"/>
          <w:sz w:val="24"/>
          <w:szCs w:val="24"/>
        </w:rPr>
        <w:t xml:space="preserve">Gutfahr </w:t>
      </w:r>
      <w:r w:rsidR="005E6E30">
        <w:rPr>
          <w:rFonts w:ascii="Times New Roman" w:eastAsia="Times New Roman" w:hAnsi="Times New Roman" w:cs="Times New Roman"/>
          <w:sz w:val="24"/>
          <w:szCs w:val="24"/>
        </w:rPr>
        <w:t xml:space="preserve">was or is untimely if the Notice of Claim was made within the Tolling Period, and </w:t>
      </w:r>
      <w:r>
        <w:rPr>
          <w:rFonts w:ascii="Times New Roman" w:eastAsia="Times New Roman" w:hAnsi="Times New Roman" w:cs="Times New Roman"/>
          <w:sz w:val="24"/>
          <w:szCs w:val="24"/>
        </w:rPr>
        <w:t xml:space="preserve">Gutfahr </w:t>
      </w:r>
      <w:r w:rsidR="005E6E30">
        <w:rPr>
          <w:rFonts w:ascii="Times New Roman" w:eastAsia="Times New Roman" w:hAnsi="Times New Roman" w:cs="Times New Roman"/>
          <w:sz w:val="24"/>
          <w:szCs w:val="24"/>
        </w:rPr>
        <w:t xml:space="preserve">will not assert any statute of limitations defense or other defenses based on the </w:t>
      </w:r>
      <w:r w:rsidR="005E6E30">
        <w:rPr>
          <w:rFonts w:ascii="Times New Roman" w:eastAsia="Times New Roman" w:hAnsi="Times New Roman" w:cs="Times New Roman"/>
          <w:sz w:val="24"/>
          <w:szCs w:val="24"/>
        </w:rPr>
        <w:lastRenderedPageBreak/>
        <w:t>timeliness of the filing of any lawsuit by the Districts against</w:t>
      </w:r>
      <w:r>
        <w:rPr>
          <w:rFonts w:ascii="Times New Roman" w:eastAsia="Times New Roman" w:hAnsi="Times New Roman" w:cs="Times New Roman"/>
          <w:sz w:val="24"/>
          <w:szCs w:val="24"/>
        </w:rPr>
        <w:t xml:space="preserve"> Gutfahr </w:t>
      </w:r>
      <w:r w:rsidR="005E6E30">
        <w:rPr>
          <w:rFonts w:ascii="Times New Roman" w:eastAsia="Times New Roman" w:hAnsi="Times New Roman" w:cs="Times New Roman"/>
          <w:sz w:val="24"/>
          <w:szCs w:val="24"/>
        </w:rPr>
        <w:t xml:space="preserve">if any of the Districts files a lawsuit against </w:t>
      </w:r>
      <w:r>
        <w:rPr>
          <w:rFonts w:ascii="Times New Roman" w:eastAsia="Times New Roman" w:hAnsi="Times New Roman" w:cs="Times New Roman"/>
          <w:sz w:val="24"/>
          <w:szCs w:val="24"/>
        </w:rPr>
        <w:t xml:space="preserve">Gutfahr </w:t>
      </w:r>
      <w:r w:rsidR="005E6E30">
        <w:rPr>
          <w:rFonts w:ascii="Times New Roman" w:eastAsia="Times New Roman" w:hAnsi="Times New Roman" w:cs="Times New Roman"/>
          <w:sz w:val="24"/>
          <w:szCs w:val="24"/>
        </w:rPr>
        <w:t xml:space="preserve">within the Tolling Period. </w:t>
      </w:r>
    </w:p>
    <w:p w14:paraId="5C7764A9" w14:textId="48129E20" w:rsidR="00D56629" w:rsidRPr="00D56629" w:rsidRDefault="00CD43DE" w:rsidP="001B5CEB">
      <w:pPr>
        <w:numPr>
          <w:ilvl w:val="0"/>
          <w:numId w:val="1"/>
        </w:numPr>
        <w:spacing w:after="0" w:line="480" w:lineRule="auto"/>
        <w:ind w:left="0" w:firstLine="720"/>
        <w:contextualSpacing/>
        <w:jc w:val="both"/>
        <w:rPr>
          <w:rFonts w:ascii="Times New Roman" w:eastAsia="Times New Roman" w:hAnsi="Times New Roman" w:cs="Times New Roman"/>
          <w:sz w:val="24"/>
          <w:szCs w:val="24"/>
        </w:rPr>
      </w:pPr>
      <w:r w:rsidRPr="00D56629">
        <w:rPr>
          <w:rFonts w:ascii="Times New Roman" w:eastAsia="Times New Roman" w:hAnsi="Times New Roman" w:cs="Times New Roman"/>
          <w:sz w:val="24"/>
          <w:szCs w:val="24"/>
        </w:rPr>
        <w:t>This Agreement is not admissible in any proceeding except for the limited purpose of proving the existence of this Agreement and the rights and obligations specified herein.</w:t>
      </w:r>
    </w:p>
    <w:p w14:paraId="6B5D8A73" w14:textId="77777777" w:rsidR="00D56629" w:rsidRPr="00D56629" w:rsidRDefault="00CD43DE" w:rsidP="001B5CEB">
      <w:pPr>
        <w:numPr>
          <w:ilvl w:val="0"/>
          <w:numId w:val="1"/>
        </w:numPr>
        <w:spacing w:after="0" w:line="480" w:lineRule="auto"/>
        <w:ind w:left="0" w:firstLine="720"/>
        <w:contextualSpacing/>
        <w:jc w:val="both"/>
        <w:rPr>
          <w:rFonts w:ascii="Times New Roman" w:eastAsia="Times New Roman" w:hAnsi="Times New Roman" w:cs="Times New Roman"/>
          <w:sz w:val="24"/>
          <w:szCs w:val="24"/>
        </w:rPr>
      </w:pPr>
      <w:r w:rsidRPr="00D56629">
        <w:rPr>
          <w:rFonts w:ascii="Times New Roman" w:eastAsia="Times New Roman" w:hAnsi="Times New Roman" w:cs="Times New Roman"/>
          <w:sz w:val="24"/>
          <w:szCs w:val="24"/>
        </w:rPr>
        <w:t>This Agreement constitutes the entire agreement between the Parties as to the matters herein and supersedes all prior and contemporaneous agreements pertaining to such matters. This Agreement may not be modified except through a writing executed by both Parties</w:t>
      </w:r>
      <w:r w:rsidR="00511C98">
        <w:rPr>
          <w:rFonts w:ascii="Times New Roman" w:eastAsia="Times New Roman" w:hAnsi="Times New Roman" w:cs="Times New Roman"/>
          <w:sz w:val="24"/>
          <w:szCs w:val="24"/>
        </w:rPr>
        <w:t xml:space="preserve"> or electronic mail </w:t>
      </w:r>
      <w:r w:rsidR="004D029F">
        <w:rPr>
          <w:rFonts w:ascii="Times New Roman" w:eastAsia="Times New Roman" w:hAnsi="Times New Roman" w:cs="Times New Roman"/>
          <w:sz w:val="24"/>
          <w:szCs w:val="24"/>
        </w:rPr>
        <w:t xml:space="preserve">between counsel for the Parties confirming the </w:t>
      </w:r>
      <w:r w:rsidR="00A71ECB">
        <w:rPr>
          <w:rFonts w:ascii="Times New Roman" w:eastAsia="Times New Roman" w:hAnsi="Times New Roman" w:cs="Times New Roman"/>
          <w:sz w:val="24"/>
          <w:szCs w:val="24"/>
        </w:rPr>
        <w:t>modification(s)</w:t>
      </w:r>
      <w:r w:rsidRPr="00D56629">
        <w:rPr>
          <w:rFonts w:ascii="Times New Roman" w:eastAsia="Times New Roman" w:hAnsi="Times New Roman" w:cs="Times New Roman"/>
          <w:sz w:val="24"/>
          <w:szCs w:val="24"/>
        </w:rPr>
        <w:t xml:space="preserve">. </w:t>
      </w:r>
    </w:p>
    <w:p w14:paraId="7E953C8F" w14:textId="77777777" w:rsidR="00D56629" w:rsidRPr="00D56629" w:rsidRDefault="00CD43DE" w:rsidP="001B5CEB">
      <w:pPr>
        <w:numPr>
          <w:ilvl w:val="0"/>
          <w:numId w:val="1"/>
        </w:numPr>
        <w:spacing w:after="0" w:line="480" w:lineRule="auto"/>
        <w:ind w:left="0" w:firstLine="720"/>
        <w:contextualSpacing/>
        <w:jc w:val="both"/>
        <w:rPr>
          <w:rFonts w:ascii="Times New Roman" w:eastAsia="Times New Roman" w:hAnsi="Times New Roman" w:cs="Times New Roman"/>
          <w:sz w:val="24"/>
          <w:szCs w:val="24"/>
        </w:rPr>
      </w:pPr>
      <w:r w:rsidRPr="00D56629">
        <w:rPr>
          <w:rFonts w:ascii="Times New Roman" w:eastAsia="Times New Roman" w:hAnsi="Times New Roman" w:cs="Times New Roman"/>
          <w:sz w:val="24"/>
          <w:szCs w:val="24"/>
        </w:rPr>
        <w:t>This Agreement shall be governed by and construed in accordance with the laws of the state of Arizona without regard to conflicts of law.</w:t>
      </w:r>
    </w:p>
    <w:p w14:paraId="3E41319C" w14:textId="77777777" w:rsidR="00D56629" w:rsidRPr="00D56629" w:rsidRDefault="00CD43DE" w:rsidP="001B5CEB">
      <w:pPr>
        <w:numPr>
          <w:ilvl w:val="0"/>
          <w:numId w:val="1"/>
        </w:numPr>
        <w:spacing w:after="0" w:line="480" w:lineRule="auto"/>
        <w:ind w:left="0" w:firstLine="720"/>
        <w:contextualSpacing/>
        <w:jc w:val="both"/>
        <w:rPr>
          <w:rFonts w:ascii="Times New Roman" w:eastAsia="Times New Roman" w:hAnsi="Times New Roman" w:cs="Times New Roman"/>
          <w:sz w:val="24"/>
          <w:szCs w:val="24"/>
        </w:rPr>
      </w:pPr>
      <w:r w:rsidRPr="00D56629">
        <w:rPr>
          <w:rFonts w:ascii="Times New Roman" w:eastAsia="Times New Roman" w:hAnsi="Times New Roman" w:cs="Times New Roman"/>
          <w:sz w:val="24"/>
          <w:szCs w:val="24"/>
        </w:rPr>
        <w:t>This Agreement may be signed by electronic means and in multiple counterparts which shall constitute one Agreement when combined. Faxed, scanned, or emailed images of signatures shall be sufficient for this Agreement and be the equivalent of original signatures.</w:t>
      </w:r>
    </w:p>
    <w:p w14:paraId="66190AA8" w14:textId="77777777" w:rsidR="00D56629" w:rsidRPr="00D56629" w:rsidRDefault="00D56629" w:rsidP="00D56629">
      <w:pPr>
        <w:spacing w:after="0" w:line="480" w:lineRule="auto"/>
        <w:jc w:val="both"/>
        <w:rPr>
          <w:rFonts w:ascii="Times New Roman" w:eastAsia="Times New Roman" w:hAnsi="Times New Roman" w:cs="Times New Roman"/>
          <w:sz w:val="24"/>
          <w:szCs w:val="24"/>
        </w:rPr>
      </w:pPr>
    </w:p>
    <w:p w14:paraId="69BAB8D4" w14:textId="77777777" w:rsidR="005E6E30" w:rsidRDefault="005E6E30" w:rsidP="005E6E30">
      <w:pPr>
        <w:pStyle w:val="Style29"/>
        <w:jc w:val="center"/>
      </w:pPr>
      <w:r>
        <w:t>[Signature Pages Follow]</w:t>
      </w:r>
    </w:p>
    <w:p w14:paraId="3B518923" w14:textId="77777777" w:rsidR="005E6E30" w:rsidRDefault="005E6E30" w:rsidP="005E6E30">
      <w:pPr>
        <w:pStyle w:val="Style29"/>
      </w:pPr>
    </w:p>
    <w:p w14:paraId="4206E1AD" w14:textId="77777777" w:rsidR="005E6E30" w:rsidRDefault="005E6E30" w:rsidP="005E6E30">
      <w:pPr>
        <w:pStyle w:val="Style29"/>
      </w:pPr>
    </w:p>
    <w:p w14:paraId="1D0C7B26" w14:textId="298F8EEB" w:rsidR="005E6E30" w:rsidRPr="006C62A6" w:rsidRDefault="005E6E30" w:rsidP="005E6E30">
      <w:pPr>
        <w:spacing w:after="240" w:line="240" w:lineRule="auto"/>
        <w:rPr>
          <w:rFonts w:ascii="Times New Roman" w:hAnsi="Times New Roman" w:cs="Times New Roman"/>
          <w:b/>
          <w:bCs/>
          <w:sz w:val="24"/>
          <w:szCs w:val="24"/>
        </w:rPr>
      </w:pPr>
      <w:r>
        <w:br w:type="page"/>
      </w:r>
      <w:r w:rsidR="00C94E98">
        <w:rPr>
          <w:rFonts w:ascii="Times New Roman" w:hAnsi="Times New Roman" w:cs="Times New Roman"/>
          <w:b/>
          <w:bCs/>
          <w:sz w:val="24"/>
          <w:szCs w:val="24"/>
        </w:rPr>
        <w:lastRenderedPageBreak/>
        <w:t>Elizabeth Gutfahr</w:t>
      </w:r>
    </w:p>
    <w:p w14:paraId="02DD175B" w14:textId="77777777" w:rsidR="005E6E30" w:rsidRPr="005E6E30" w:rsidRDefault="005E6E30" w:rsidP="005E6E30">
      <w:pPr>
        <w:widowControl w:val="0"/>
        <w:spacing w:line="240" w:lineRule="auto"/>
        <w:rPr>
          <w:rFonts w:ascii="Times New Roman" w:hAnsi="Times New Roman" w:cs="Times New Roman"/>
          <w:sz w:val="24"/>
          <w:szCs w:val="24"/>
        </w:rPr>
      </w:pPr>
    </w:p>
    <w:p w14:paraId="76D5BA86"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2CC3E8E3" w14:textId="279F8C6B" w:rsidR="006C62A6" w:rsidRPr="005E6E30" w:rsidRDefault="005E6E30" w:rsidP="00C94E98">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00C94E98">
        <w:rPr>
          <w:rFonts w:ascii="Times New Roman" w:hAnsi="Times New Roman" w:cs="Times New Roman"/>
          <w:sz w:val="24"/>
          <w:szCs w:val="24"/>
        </w:rPr>
        <w:tab/>
      </w:r>
      <w:r w:rsidR="00C94E98">
        <w:rPr>
          <w:rFonts w:ascii="Times New Roman" w:hAnsi="Times New Roman" w:cs="Times New Roman"/>
          <w:sz w:val="24"/>
          <w:szCs w:val="24"/>
        </w:rPr>
        <w:tab/>
      </w:r>
      <w:r w:rsidR="00C94E98">
        <w:rPr>
          <w:rFonts w:ascii="Times New Roman" w:hAnsi="Times New Roman" w:cs="Times New Roman"/>
          <w:sz w:val="24"/>
          <w:szCs w:val="24"/>
        </w:rPr>
        <w:tab/>
      </w:r>
      <w:r w:rsidRPr="005E6E30">
        <w:rPr>
          <w:rFonts w:ascii="Times New Roman" w:hAnsi="Times New Roman" w:cs="Times New Roman"/>
          <w:sz w:val="24"/>
          <w:szCs w:val="24"/>
        </w:rPr>
        <w:t>Date</w:t>
      </w:r>
    </w:p>
    <w:p w14:paraId="72CA1E82" w14:textId="77777777" w:rsidR="005E6E30" w:rsidRDefault="005E6E30" w:rsidP="005E6E30">
      <w:pPr>
        <w:widowControl w:val="0"/>
        <w:tabs>
          <w:tab w:val="left" w:pos="360"/>
        </w:tabs>
        <w:spacing w:line="240" w:lineRule="auto"/>
        <w:rPr>
          <w:rFonts w:ascii="Times New Roman" w:hAnsi="Times New Roman" w:cs="Times New Roman"/>
          <w:sz w:val="24"/>
          <w:szCs w:val="24"/>
        </w:rPr>
      </w:pPr>
    </w:p>
    <w:p w14:paraId="74D5C2DC" w14:textId="77777777" w:rsidR="00E6404C" w:rsidRPr="005E6E30" w:rsidRDefault="00E6404C" w:rsidP="005E6E30">
      <w:pPr>
        <w:widowControl w:val="0"/>
        <w:tabs>
          <w:tab w:val="left" w:pos="360"/>
        </w:tabs>
        <w:spacing w:line="240" w:lineRule="auto"/>
        <w:rPr>
          <w:rFonts w:ascii="Times New Roman" w:hAnsi="Times New Roman" w:cs="Times New Roman"/>
          <w:sz w:val="24"/>
          <w:szCs w:val="24"/>
        </w:rPr>
      </w:pPr>
    </w:p>
    <w:p w14:paraId="4F015D75" w14:textId="77777777" w:rsidR="005E6E30" w:rsidRPr="006C62A6" w:rsidRDefault="005E6E30" w:rsidP="005E6E30">
      <w:pPr>
        <w:spacing w:after="240" w:line="240" w:lineRule="auto"/>
        <w:rPr>
          <w:rFonts w:ascii="Times New Roman" w:hAnsi="Times New Roman" w:cs="Times New Roman"/>
          <w:b/>
          <w:bCs/>
          <w:sz w:val="24"/>
          <w:szCs w:val="24"/>
        </w:rPr>
      </w:pPr>
      <w:r w:rsidRPr="006C62A6">
        <w:rPr>
          <w:rFonts w:ascii="Times New Roman" w:hAnsi="Times New Roman" w:cs="Times New Roman"/>
          <w:b/>
          <w:bCs/>
          <w:sz w:val="24"/>
          <w:szCs w:val="24"/>
        </w:rPr>
        <w:t>Nogales Unified School District No. 1</w:t>
      </w:r>
    </w:p>
    <w:p w14:paraId="026B31A4" w14:textId="77777777" w:rsidR="005E6E30" w:rsidRPr="005E6E30" w:rsidRDefault="005E6E30" w:rsidP="005E6E30">
      <w:pPr>
        <w:widowControl w:val="0"/>
        <w:spacing w:line="240" w:lineRule="auto"/>
        <w:rPr>
          <w:rFonts w:ascii="Times New Roman" w:hAnsi="Times New Roman" w:cs="Times New Roman"/>
          <w:sz w:val="24"/>
          <w:szCs w:val="24"/>
        </w:rPr>
      </w:pPr>
    </w:p>
    <w:p w14:paraId="655C15C6"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18BC4BCA"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0AB43C5C"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3F7C3CD6"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1C36A60D" w14:textId="77777777" w:rsidR="005E6E30" w:rsidRPr="005E6E30" w:rsidRDefault="005E6E30" w:rsidP="005E6E30">
      <w:pPr>
        <w:widowControl w:val="0"/>
        <w:tabs>
          <w:tab w:val="left" w:pos="360"/>
        </w:tabs>
        <w:spacing w:line="240" w:lineRule="auto"/>
        <w:rPr>
          <w:rFonts w:ascii="Times New Roman" w:hAnsi="Times New Roman" w:cs="Times New Roman"/>
          <w:sz w:val="24"/>
          <w:szCs w:val="24"/>
        </w:rPr>
      </w:pPr>
    </w:p>
    <w:p w14:paraId="778CFF0F" w14:textId="77777777" w:rsidR="005E6E30" w:rsidRPr="006C62A6" w:rsidRDefault="005E6E30" w:rsidP="005E6E30">
      <w:pPr>
        <w:widowControl w:val="0"/>
        <w:tabs>
          <w:tab w:val="left" w:pos="360"/>
        </w:tabs>
        <w:spacing w:after="60" w:line="240" w:lineRule="auto"/>
        <w:rPr>
          <w:rFonts w:ascii="Times New Roman" w:hAnsi="Times New Roman" w:cs="Times New Roman"/>
          <w:b/>
          <w:bCs/>
          <w:sz w:val="24"/>
          <w:szCs w:val="24"/>
        </w:rPr>
      </w:pPr>
    </w:p>
    <w:p w14:paraId="7721E772" w14:textId="77777777" w:rsidR="005E6E30" w:rsidRPr="006C62A6" w:rsidRDefault="005E6E30" w:rsidP="005E6E30">
      <w:pPr>
        <w:spacing w:after="240" w:line="240" w:lineRule="auto"/>
        <w:rPr>
          <w:rFonts w:ascii="Times New Roman" w:hAnsi="Times New Roman" w:cs="Times New Roman"/>
          <w:b/>
          <w:bCs/>
          <w:sz w:val="24"/>
          <w:szCs w:val="24"/>
        </w:rPr>
      </w:pPr>
      <w:r w:rsidRPr="006C62A6">
        <w:rPr>
          <w:rFonts w:ascii="Times New Roman" w:hAnsi="Times New Roman" w:cs="Times New Roman"/>
          <w:b/>
          <w:bCs/>
          <w:sz w:val="24"/>
          <w:szCs w:val="24"/>
        </w:rPr>
        <w:t>Patagonia Elementary School District No. 6</w:t>
      </w:r>
    </w:p>
    <w:p w14:paraId="6AB8EA23" w14:textId="77777777" w:rsidR="005E6E30" w:rsidRPr="005E6E30" w:rsidRDefault="005E6E30" w:rsidP="005E6E30">
      <w:pPr>
        <w:widowControl w:val="0"/>
        <w:spacing w:line="240" w:lineRule="auto"/>
        <w:rPr>
          <w:rFonts w:ascii="Times New Roman" w:hAnsi="Times New Roman" w:cs="Times New Roman"/>
          <w:sz w:val="24"/>
          <w:szCs w:val="24"/>
        </w:rPr>
      </w:pPr>
    </w:p>
    <w:p w14:paraId="52FB25F1"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07EB779B"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6F581BBF"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222D4F32"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3F43FEB7" w14:textId="77777777" w:rsidR="005E6E30" w:rsidRPr="005E6E30" w:rsidRDefault="005E6E30" w:rsidP="005E6E30">
      <w:pPr>
        <w:widowControl w:val="0"/>
        <w:spacing w:after="240" w:line="240" w:lineRule="auto"/>
        <w:rPr>
          <w:rFonts w:ascii="Times New Roman" w:hAnsi="Times New Roman" w:cs="Times New Roman"/>
          <w:sz w:val="24"/>
          <w:szCs w:val="24"/>
        </w:rPr>
      </w:pPr>
    </w:p>
    <w:p w14:paraId="2E8F8C3F" w14:textId="77777777" w:rsidR="005E6E30" w:rsidRPr="006C62A6" w:rsidRDefault="005E6E30" w:rsidP="005E6E30">
      <w:pPr>
        <w:widowControl w:val="0"/>
        <w:spacing w:after="240" w:line="240" w:lineRule="auto"/>
        <w:rPr>
          <w:rFonts w:ascii="Times New Roman" w:hAnsi="Times New Roman" w:cs="Times New Roman"/>
          <w:b/>
          <w:bCs/>
          <w:sz w:val="24"/>
          <w:szCs w:val="24"/>
        </w:rPr>
      </w:pPr>
      <w:r w:rsidRPr="006C62A6">
        <w:rPr>
          <w:rFonts w:ascii="Times New Roman" w:hAnsi="Times New Roman" w:cs="Times New Roman"/>
          <w:b/>
          <w:bCs/>
          <w:sz w:val="24"/>
          <w:szCs w:val="24"/>
        </w:rPr>
        <w:t>Patagonia Union High School District No. 20</w:t>
      </w:r>
    </w:p>
    <w:p w14:paraId="54041797" w14:textId="77777777" w:rsidR="005E6E30" w:rsidRPr="005E6E30" w:rsidRDefault="005E6E30" w:rsidP="005E6E30">
      <w:pPr>
        <w:widowControl w:val="0"/>
        <w:spacing w:line="240" w:lineRule="auto"/>
        <w:rPr>
          <w:rFonts w:ascii="Times New Roman" w:hAnsi="Times New Roman" w:cs="Times New Roman"/>
          <w:sz w:val="24"/>
          <w:szCs w:val="24"/>
        </w:rPr>
      </w:pPr>
    </w:p>
    <w:p w14:paraId="3C09D95E"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60E4B8FF"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419A0446"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4CA2D203"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1D5F9C1A" w14:textId="77777777" w:rsidR="005E6E30" w:rsidRPr="005E6E30" w:rsidRDefault="005E6E30" w:rsidP="005E6E30">
      <w:pPr>
        <w:widowControl w:val="0"/>
        <w:spacing w:after="240" w:line="240" w:lineRule="auto"/>
        <w:rPr>
          <w:rFonts w:ascii="Times New Roman" w:hAnsi="Times New Roman" w:cs="Times New Roman"/>
          <w:sz w:val="24"/>
          <w:szCs w:val="24"/>
        </w:rPr>
      </w:pPr>
    </w:p>
    <w:p w14:paraId="77F45135" w14:textId="77777777" w:rsidR="005E6E30" w:rsidRPr="00676C88" w:rsidRDefault="005E6E30" w:rsidP="005E6E30">
      <w:pPr>
        <w:spacing w:after="240" w:line="240" w:lineRule="auto"/>
        <w:rPr>
          <w:rFonts w:ascii="Times New Roman" w:hAnsi="Times New Roman" w:cs="Times New Roman"/>
          <w:b/>
          <w:bCs/>
          <w:sz w:val="24"/>
          <w:szCs w:val="24"/>
        </w:rPr>
      </w:pPr>
      <w:r w:rsidRPr="00676C88">
        <w:rPr>
          <w:rFonts w:ascii="Times New Roman" w:hAnsi="Times New Roman" w:cs="Times New Roman"/>
          <w:b/>
          <w:bCs/>
          <w:sz w:val="24"/>
          <w:szCs w:val="24"/>
        </w:rPr>
        <w:t>Santa Cruz Elementary School District No. 28</w:t>
      </w:r>
    </w:p>
    <w:p w14:paraId="72DC4E32" w14:textId="77777777" w:rsidR="005E6E30" w:rsidRPr="005E6E30" w:rsidRDefault="005E6E30" w:rsidP="005E6E30">
      <w:pPr>
        <w:widowControl w:val="0"/>
        <w:spacing w:line="240" w:lineRule="auto"/>
        <w:rPr>
          <w:rFonts w:ascii="Times New Roman" w:hAnsi="Times New Roman" w:cs="Times New Roman"/>
          <w:sz w:val="24"/>
          <w:szCs w:val="24"/>
        </w:rPr>
      </w:pPr>
    </w:p>
    <w:p w14:paraId="08B0BC65"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7F381547"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2595338A"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67E6FA97"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1A3C7149" w14:textId="77777777" w:rsidR="00C94E98" w:rsidRDefault="00C94E98" w:rsidP="005E6E30">
      <w:pPr>
        <w:widowControl w:val="0"/>
        <w:spacing w:after="240" w:line="240" w:lineRule="auto"/>
        <w:rPr>
          <w:rFonts w:ascii="Times New Roman" w:hAnsi="Times New Roman" w:cs="Times New Roman"/>
          <w:sz w:val="24"/>
          <w:szCs w:val="24"/>
        </w:rPr>
      </w:pPr>
    </w:p>
    <w:p w14:paraId="3DCA4780" w14:textId="77777777" w:rsidR="00C94E98" w:rsidRPr="005E6E30" w:rsidRDefault="00C94E98" w:rsidP="005E6E30">
      <w:pPr>
        <w:widowControl w:val="0"/>
        <w:spacing w:after="240" w:line="240" w:lineRule="auto"/>
        <w:rPr>
          <w:rFonts w:ascii="Times New Roman" w:hAnsi="Times New Roman" w:cs="Times New Roman"/>
          <w:sz w:val="24"/>
          <w:szCs w:val="24"/>
        </w:rPr>
      </w:pPr>
    </w:p>
    <w:p w14:paraId="5E43A11E" w14:textId="77777777" w:rsidR="005E6E30" w:rsidRPr="00676C88" w:rsidRDefault="005E6E30" w:rsidP="005E6E30">
      <w:pPr>
        <w:spacing w:after="240" w:line="240" w:lineRule="auto"/>
        <w:rPr>
          <w:rFonts w:ascii="Times New Roman" w:hAnsi="Times New Roman" w:cs="Times New Roman"/>
          <w:b/>
          <w:bCs/>
          <w:sz w:val="24"/>
          <w:szCs w:val="24"/>
        </w:rPr>
      </w:pPr>
      <w:r w:rsidRPr="00676C88">
        <w:rPr>
          <w:rFonts w:ascii="Times New Roman" w:hAnsi="Times New Roman" w:cs="Times New Roman"/>
          <w:b/>
          <w:bCs/>
          <w:sz w:val="24"/>
          <w:szCs w:val="24"/>
        </w:rPr>
        <w:t>Santa Cruz Valley Unified School District No. 35</w:t>
      </w:r>
    </w:p>
    <w:p w14:paraId="6388D74F" w14:textId="77777777" w:rsidR="005E6E30" w:rsidRPr="005E6E30" w:rsidRDefault="005E6E30" w:rsidP="005E6E30">
      <w:pPr>
        <w:widowControl w:val="0"/>
        <w:spacing w:line="240" w:lineRule="auto"/>
        <w:rPr>
          <w:rFonts w:ascii="Times New Roman" w:hAnsi="Times New Roman" w:cs="Times New Roman"/>
          <w:sz w:val="24"/>
          <w:szCs w:val="24"/>
        </w:rPr>
      </w:pPr>
    </w:p>
    <w:p w14:paraId="13B8E29F"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36DA96F9"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7ADEA48C"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4A5B83BF"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33DA1E03" w14:textId="77777777" w:rsidR="005E6E30" w:rsidRPr="005E6E30" w:rsidRDefault="005E6E30" w:rsidP="005E6E30">
      <w:pPr>
        <w:widowControl w:val="0"/>
        <w:spacing w:after="240" w:line="240" w:lineRule="auto"/>
        <w:rPr>
          <w:rFonts w:ascii="Times New Roman" w:hAnsi="Times New Roman" w:cs="Times New Roman"/>
          <w:sz w:val="24"/>
          <w:szCs w:val="24"/>
        </w:rPr>
      </w:pPr>
    </w:p>
    <w:p w14:paraId="51BE3AF2" w14:textId="77777777" w:rsidR="005E6E30" w:rsidRPr="00676C88" w:rsidRDefault="005E6E30" w:rsidP="005E6E30">
      <w:pPr>
        <w:spacing w:after="240" w:line="240" w:lineRule="auto"/>
        <w:rPr>
          <w:rFonts w:ascii="Times New Roman" w:hAnsi="Times New Roman" w:cs="Times New Roman"/>
          <w:b/>
          <w:bCs/>
          <w:sz w:val="24"/>
          <w:szCs w:val="24"/>
        </w:rPr>
      </w:pPr>
      <w:r w:rsidRPr="00676C88">
        <w:rPr>
          <w:rFonts w:ascii="Times New Roman" w:hAnsi="Times New Roman" w:cs="Times New Roman"/>
          <w:b/>
          <w:bCs/>
          <w:sz w:val="24"/>
          <w:szCs w:val="24"/>
        </w:rPr>
        <w:t>Sonoita Elementary School District No. 25</w:t>
      </w:r>
    </w:p>
    <w:p w14:paraId="09E8384C" w14:textId="77777777" w:rsidR="005E6E30" w:rsidRPr="005E6E30" w:rsidRDefault="005E6E30" w:rsidP="005E6E30">
      <w:pPr>
        <w:widowControl w:val="0"/>
        <w:spacing w:line="240" w:lineRule="auto"/>
        <w:rPr>
          <w:rFonts w:ascii="Times New Roman" w:hAnsi="Times New Roman" w:cs="Times New Roman"/>
          <w:sz w:val="24"/>
          <w:szCs w:val="24"/>
        </w:rPr>
      </w:pPr>
    </w:p>
    <w:p w14:paraId="2CC4820B"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09BDAFF3"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4D13A97C"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0659DA55" w14:textId="77777777" w:rsidR="005E6E30" w:rsidRPr="005E6E30" w:rsidRDefault="005E6E30" w:rsidP="005E6E30">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4019B204" w14:textId="77777777" w:rsidR="000E53F1" w:rsidRDefault="000E53F1" w:rsidP="000E53F1">
      <w:pPr>
        <w:widowControl w:val="0"/>
        <w:spacing w:line="240" w:lineRule="auto"/>
        <w:rPr>
          <w:rFonts w:ascii="Times New Roman" w:hAnsi="Times New Roman" w:cs="Times New Roman"/>
          <w:b/>
          <w:bCs/>
          <w:sz w:val="24"/>
          <w:szCs w:val="24"/>
        </w:rPr>
      </w:pPr>
    </w:p>
    <w:p w14:paraId="34CF13B4" w14:textId="77777777" w:rsidR="000E53F1" w:rsidRDefault="000E53F1" w:rsidP="000E53F1">
      <w:pPr>
        <w:widowControl w:val="0"/>
        <w:spacing w:line="240" w:lineRule="auto"/>
        <w:rPr>
          <w:rFonts w:ascii="Times New Roman" w:hAnsi="Times New Roman" w:cs="Times New Roman"/>
          <w:b/>
          <w:bCs/>
          <w:sz w:val="24"/>
          <w:szCs w:val="24"/>
        </w:rPr>
      </w:pPr>
      <w:r>
        <w:rPr>
          <w:rFonts w:ascii="Times New Roman" w:hAnsi="Times New Roman" w:cs="Times New Roman"/>
          <w:b/>
          <w:bCs/>
          <w:sz w:val="24"/>
          <w:szCs w:val="24"/>
        </w:rPr>
        <w:t>Nogales Suburban Fire District</w:t>
      </w:r>
    </w:p>
    <w:p w14:paraId="0733A87A" w14:textId="77777777" w:rsidR="000E53F1" w:rsidRPr="005E6E30" w:rsidRDefault="000E53F1" w:rsidP="000E53F1">
      <w:pPr>
        <w:widowControl w:val="0"/>
        <w:spacing w:line="240" w:lineRule="auto"/>
        <w:rPr>
          <w:rFonts w:ascii="Times New Roman" w:hAnsi="Times New Roman" w:cs="Times New Roman"/>
          <w:sz w:val="24"/>
          <w:szCs w:val="24"/>
        </w:rPr>
      </w:pPr>
    </w:p>
    <w:p w14:paraId="63D2F9C1" w14:textId="77777777" w:rsidR="000E53F1" w:rsidRPr="005E6E30" w:rsidRDefault="000E53F1" w:rsidP="000E53F1">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2FC44C1D" w14:textId="77777777" w:rsidR="000E53F1" w:rsidRPr="005E6E30" w:rsidRDefault="000E53F1" w:rsidP="000E53F1">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18A8B6B3" w14:textId="77777777" w:rsidR="000E53F1" w:rsidRPr="005E6E30" w:rsidRDefault="000E53F1" w:rsidP="000E53F1">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1B75B36B" w14:textId="77777777" w:rsidR="000E53F1" w:rsidRPr="005E6E30" w:rsidRDefault="000E53F1" w:rsidP="000E53F1">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0D70C0CD" w14:textId="77777777" w:rsidR="005E6E30" w:rsidRPr="005E6E30" w:rsidRDefault="005E6E30" w:rsidP="005E6E30">
      <w:pPr>
        <w:widowControl w:val="0"/>
        <w:spacing w:after="240" w:line="240" w:lineRule="auto"/>
        <w:rPr>
          <w:rFonts w:ascii="Times New Roman" w:hAnsi="Times New Roman" w:cs="Times New Roman"/>
          <w:sz w:val="24"/>
          <w:szCs w:val="24"/>
        </w:rPr>
      </w:pPr>
    </w:p>
    <w:p w14:paraId="39A14367" w14:textId="0A2BEEE7" w:rsidR="00DB7BCF" w:rsidRDefault="00DB7BCF" w:rsidP="00DB7BCF">
      <w:pPr>
        <w:widowControl w:val="0"/>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Rio Rico </w:t>
      </w:r>
      <w:r w:rsidR="0046408E">
        <w:rPr>
          <w:rFonts w:ascii="Times New Roman" w:hAnsi="Times New Roman" w:cs="Times New Roman"/>
          <w:b/>
          <w:bCs/>
          <w:sz w:val="24"/>
          <w:szCs w:val="24"/>
        </w:rPr>
        <w:t xml:space="preserve">Medical and </w:t>
      </w:r>
      <w:r>
        <w:rPr>
          <w:rFonts w:ascii="Times New Roman" w:hAnsi="Times New Roman" w:cs="Times New Roman"/>
          <w:b/>
          <w:bCs/>
          <w:sz w:val="24"/>
          <w:szCs w:val="24"/>
        </w:rPr>
        <w:t>Fire District</w:t>
      </w:r>
    </w:p>
    <w:p w14:paraId="7AA39278" w14:textId="77777777" w:rsidR="00DB7BCF" w:rsidRPr="005E6E30" w:rsidRDefault="00DB7BCF" w:rsidP="00DB7BCF">
      <w:pPr>
        <w:widowControl w:val="0"/>
        <w:spacing w:line="240" w:lineRule="auto"/>
        <w:rPr>
          <w:rFonts w:ascii="Times New Roman" w:hAnsi="Times New Roman" w:cs="Times New Roman"/>
          <w:sz w:val="24"/>
          <w:szCs w:val="24"/>
        </w:rPr>
      </w:pPr>
    </w:p>
    <w:p w14:paraId="7036ED71"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063FFEF7"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60250765"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07999A57"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2AC2BD9E" w14:textId="77777777" w:rsidR="00D56629" w:rsidRDefault="00D56629" w:rsidP="00D56629">
      <w:pPr>
        <w:spacing w:after="0" w:line="240" w:lineRule="auto"/>
        <w:rPr>
          <w:rFonts w:ascii="Times New Roman" w:eastAsia="Times New Roman" w:hAnsi="Times New Roman" w:cs="Times New Roman"/>
          <w:sz w:val="24"/>
          <w:szCs w:val="24"/>
        </w:rPr>
      </w:pPr>
    </w:p>
    <w:p w14:paraId="0BF13137" w14:textId="77777777" w:rsidR="00DB7BCF" w:rsidRDefault="00DB7BCF" w:rsidP="00DB7BCF">
      <w:pPr>
        <w:widowControl w:val="0"/>
        <w:spacing w:line="240" w:lineRule="auto"/>
        <w:rPr>
          <w:rFonts w:ascii="Times New Roman" w:hAnsi="Times New Roman" w:cs="Times New Roman"/>
          <w:b/>
          <w:bCs/>
          <w:sz w:val="24"/>
          <w:szCs w:val="24"/>
        </w:rPr>
      </w:pPr>
      <w:r>
        <w:rPr>
          <w:rFonts w:ascii="Times New Roman" w:hAnsi="Times New Roman" w:cs="Times New Roman"/>
          <w:b/>
          <w:bCs/>
          <w:sz w:val="24"/>
          <w:szCs w:val="24"/>
        </w:rPr>
        <w:t>Tubac Fire District</w:t>
      </w:r>
    </w:p>
    <w:p w14:paraId="3EF9C427" w14:textId="77777777" w:rsidR="00DB7BCF" w:rsidRPr="005E6E30" w:rsidRDefault="00DB7BCF" w:rsidP="00DB7BCF">
      <w:pPr>
        <w:widowControl w:val="0"/>
        <w:spacing w:line="240" w:lineRule="auto"/>
        <w:rPr>
          <w:rFonts w:ascii="Times New Roman" w:hAnsi="Times New Roman" w:cs="Times New Roman"/>
          <w:sz w:val="24"/>
          <w:szCs w:val="24"/>
        </w:rPr>
      </w:pPr>
    </w:p>
    <w:p w14:paraId="0EE6D65A"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48B9E76D"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1EF02B4C"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7EB9CF42"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39511036" w14:textId="77777777" w:rsidR="00DB7BCF" w:rsidRDefault="00DB7BCF" w:rsidP="00D56629">
      <w:pPr>
        <w:spacing w:after="0" w:line="240" w:lineRule="auto"/>
        <w:rPr>
          <w:rFonts w:ascii="Times New Roman" w:eastAsia="Times New Roman" w:hAnsi="Times New Roman" w:cs="Times New Roman"/>
          <w:sz w:val="24"/>
          <w:szCs w:val="24"/>
        </w:rPr>
      </w:pPr>
    </w:p>
    <w:p w14:paraId="1708CE5C" w14:textId="77777777" w:rsidR="00E6404C" w:rsidRDefault="00E6404C" w:rsidP="00D56629">
      <w:pPr>
        <w:spacing w:after="0" w:line="240" w:lineRule="auto"/>
        <w:rPr>
          <w:rFonts w:ascii="Times New Roman" w:eastAsia="Times New Roman" w:hAnsi="Times New Roman" w:cs="Times New Roman"/>
          <w:sz w:val="24"/>
          <w:szCs w:val="24"/>
        </w:rPr>
      </w:pPr>
    </w:p>
    <w:p w14:paraId="75E7BD8F" w14:textId="77777777" w:rsidR="00DB7BCF" w:rsidRPr="00676C88" w:rsidRDefault="00DB7BCF" w:rsidP="00DB7BCF">
      <w:pPr>
        <w:spacing w:after="240" w:line="240" w:lineRule="auto"/>
        <w:rPr>
          <w:rFonts w:ascii="Times New Roman" w:hAnsi="Times New Roman" w:cs="Times New Roman"/>
          <w:b/>
          <w:bCs/>
          <w:sz w:val="24"/>
          <w:szCs w:val="24"/>
        </w:rPr>
      </w:pPr>
      <w:r w:rsidRPr="00676C88">
        <w:rPr>
          <w:rFonts w:ascii="Times New Roman" w:hAnsi="Times New Roman" w:cs="Times New Roman"/>
          <w:b/>
          <w:bCs/>
          <w:sz w:val="24"/>
          <w:szCs w:val="24"/>
        </w:rPr>
        <w:lastRenderedPageBreak/>
        <w:t>S</w:t>
      </w:r>
      <w:r>
        <w:rPr>
          <w:rFonts w:ascii="Times New Roman" w:hAnsi="Times New Roman" w:cs="Times New Roman"/>
          <w:b/>
          <w:bCs/>
          <w:sz w:val="24"/>
          <w:szCs w:val="24"/>
        </w:rPr>
        <w:t>onoita-Elgin Fire District</w:t>
      </w:r>
    </w:p>
    <w:p w14:paraId="565FFDE6" w14:textId="77777777" w:rsidR="00DB7BCF" w:rsidRPr="005E6E30" w:rsidRDefault="00DB7BCF" w:rsidP="00DB7BCF">
      <w:pPr>
        <w:widowControl w:val="0"/>
        <w:spacing w:line="240" w:lineRule="auto"/>
        <w:rPr>
          <w:rFonts w:ascii="Times New Roman" w:hAnsi="Times New Roman" w:cs="Times New Roman"/>
          <w:sz w:val="24"/>
          <w:szCs w:val="24"/>
        </w:rPr>
      </w:pPr>
    </w:p>
    <w:p w14:paraId="3B9C5093"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__________________________</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_________________</w:t>
      </w:r>
    </w:p>
    <w:p w14:paraId="76CBE014"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Authorized Signature</w:t>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r>
      <w:r w:rsidRPr="005E6E30">
        <w:rPr>
          <w:rFonts w:ascii="Times New Roman" w:hAnsi="Times New Roman" w:cs="Times New Roman"/>
          <w:sz w:val="24"/>
          <w:szCs w:val="24"/>
        </w:rPr>
        <w:tab/>
        <w:t>Date</w:t>
      </w:r>
    </w:p>
    <w:p w14:paraId="066066D1"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By:</w:t>
      </w:r>
      <w:r w:rsidRPr="005E6E30">
        <w:rPr>
          <w:rFonts w:ascii="Times New Roman" w:hAnsi="Times New Roman" w:cs="Times New Roman"/>
          <w:sz w:val="24"/>
          <w:szCs w:val="24"/>
        </w:rPr>
        <w:tab/>
        <w:t xml:space="preserve"> </w:t>
      </w:r>
    </w:p>
    <w:p w14:paraId="3B5503AB" w14:textId="77777777" w:rsidR="00DB7BCF" w:rsidRPr="005E6E30" w:rsidRDefault="00DB7BCF" w:rsidP="00DB7BCF">
      <w:pPr>
        <w:widowControl w:val="0"/>
        <w:spacing w:after="0" w:line="240" w:lineRule="auto"/>
        <w:rPr>
          <w:rFonts w:ascii="Times New Roman" w:hAnsi="Times New Roman" w:cs="Times New Roman"/>
          <w:sz w:val="24"/>
          <w:szCs w:val="24"/>
        </w:rPr>
      </w:pPr>
      <w:r w:rsidRPr="005E6E30">
        <w:rPr>
          <w:rFonts w:ascii="Times New Roman" w:hAnsi="Times New Roman" w:cs="Times New Roman"/>
          <w:sz w:val="24"/>
          <w:szCs w:val="24"/>
        </w:rPr>
        <w:t xml:space="preserve">Its:  </w:t>
      </w:r>
    </w:p>
    <w:p w14:paraId="477A8340" w14:textId="77777777" w:rsidR="00DB7BCF" w:rsidRPr="00D56629" w:rsidRDefault="00DB7BCF" w:rsidP="00D56629">
      <w:pPr>
        <w:spacing w:after="0" w:line="240" w:lineRule="auto"/>
        <w:rPr>
          <w:rFonts w:ascii="Times New Roman" w:eastAsia="Times New Roman" w:hAnsi="Times New Roman" w:cs="Times New Roman"/>
          <w:sz w:val="24"/>
          <w:szCs w:val="24"/>
        </w:rPr>
      </w:pPr>
    </w:p>
    <w:p w14:paraId="4209F6B5" w14:textId="77777777" w:rsidR="00D56629" w:rsidRPr="00D56629" w:rsidRDefault="00D56629" w:rsidP="00D56629">
      <w:pPr>
        <w:spacing w:after="0" w:line="240" w:lineRule="auto"/>
        <w:jc w:val="center"/>
        <w:rPr>
          <w:rFonts w:ascii="Times New Roman" w:eastAsia="Times New Roman" w:hAnsi="Times New Roman" w:cs="Times New Roman"/>
          <w:sz w:val="24"/>
          <w:szCs w:val="24"/>
        </w:rPr>
      </w:pPr>
    </w:p>
    <w:p w14:paraId="134A4A09" w14:textId="77777777" w:rsidR="00CE6CB8" w:rsidRDefault="00CE6CB8" w:rsidP="00B9415F">
      <w:pPr>
        <w:jc w:val="center"/>
      </w:pPr>
    </w:p>
    <w:sectPr w:rsidR="00CE6CB8" w:rsidSect="00BD7BF6">
      <w:footerReference w:type="even" r:id="rId10"/>
      <w:footerReference w:type="default" r:id="rId11"/>
      <w:footerReference w:type="first" r:id="rId12"/>
      <w:footnotePr>
        <w:numFmt w:val="lowerLetter"/>
      </w:footnotePr>
      <w:endnotePr>
        <w:numFmt w:val="lowerLetter"/>
      </w:endnotePr>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4CFD2" w14:textId="77777777" w:rsidR="00FF7CBC" w:rsidRDefault="00FF7CBC">
      <w:pPr>
        <w:spacing w:after="0" w:line="240" w:lineRule="auto"/>
      </w:pPr>
      <w:r>
        <w:separator/>
      </w:r>
    </w:p>
  </w:endnote>
  <w:endnote w:type="continuationSeparator" w:id="0">
    <w:p w14:paraId="3B915F74" w14:textId="77777777" w:rsidR="00FF7CBC" w:rsidRDefault="00FF7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F6412" w14:textId="77777777" w:rsidR="00863D31" w:rsidRDefault="00CD43DE" w:rsidP="00073CE4">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1E342" w14:textId="77777777" w:rsidR="00CD43DE" w:rsidRDefault="00000000" w:rsidP="00073CE4">
    <w:pPr>
      <w:pStyle w:val="Footer"/>
      <w:jc w:val="center"/>
      <w:rPr>
        <w:noProof/>
      </w:rPr>
    </w:pPr>
    <w:sdt>
      <w:sdtPr>
        <w:id w:val="-2140181299"/>
        <w:docPartObj>
          <w:docPartGallery w:val="Page Numbers (Bottom of Page)"/>
          <w:docPartUnique/>
        </w:docPartObj>
      </w:sdtPr>
      <w:sdtEndPr>
        <w:rPr>
          <w:noProof/>
        </w:rPr>
      </w:sdtEndPr>
      <w:sdtContent>
        <w:r w:rsidR="00CD43DE">
          <w:fldChar w:fldCharType="begin"/>
        </w:r>
        <w:r w:rsidR="00CD43DE">
          <w:instrText xml:space="preserve"> PAGE   \* MERGEFORMAT </w:instrText>
        </w:r>
        <w:r w:rsidR="00CD43DE">
          <w:fldChar w:fldCharType="separate"/>
        </w:r>
        <w:r w:rsidR="00CD43DE">
          <w:rPr>
            <w:noProof/>
          </w:rPr>
          <w:t>4</w:t>
        </w:r>
        <w:r w:rsidR="00CD43DE">
          <w:rPr>
            <w:noProof/>
          </w:rPr>
          <w:fldChar w:fldCharType="end"/>
        </w:r>
      </w:sdtContent>
    </w:sdt>
  </w:p>
  <w:p w14:paraId="24B4A63C" w14:textId="32D8F3A8" w:rsidR="00BD7BF6" w:rsidRDefault="00000000" w:rsidP="00BD7BF6">
    <w:pPr>
      <w:pStyle w:val="Footer"/>
    </w:pPr>
    <w:r>
      <w:rPr>
        <w:noProof/>
      </w:rPr>
      <w:pict w14:anchorId="63BCEBDA">
        <v:shapetype id="_x0000_t202" coordsize="21600,21600" o:spt="202" path="m,l,21600r21600,l21600,xe">
          <v:stroke joinstyle="miter"/>
          <v:path gradientshapeok="t" o:connecttype="rect"/>
        </v:shapetype>
        <v:shape id="zzmpTrailer_1078_19" o:spid="_x0000_s1025" type="#_x0000_t202" style="position:absolute;margin-left:0;margin-top:0;width:201.6pt;height:20.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" filled="f" stroked="f">
          <v:textbox style="mso-next-textbox:#zzmpTrailer_1078_19" inset="0,0,0,0">
            <w:txbxContent>
              <w:p w14:paraId="5FB7DEEC" w14:textId="4EF57F53" w:rsidR="00CD43DE" w:rsidRDefault="00CD43DE">
                <w:pPr>
                  <w:pStyle w:val="MacPacTrailer"/>
                </w:pPr>
              </w:p>
              <w:p w14:paraId="2BEFFCD2" w14:textId="77777777" w:rsidR="00CD43DE" w:rsidRDefault="00CD43DE">
                <w:pPr>
                  <w:pStyle w:val="MacPacTrailer"/>
                </w:pPr>
              </w:p>
            </w:txbxContent>
          </v:textbox>
          <w10:wrap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BC45A" w14:textId="77777777" w:rsidR="00CD43DE" w:rsidRDefault="00000000">
    <w:pPr>
      <w:pStyle w:val="Footer"/>
    </w:pPr>
    <w:r>
      <w:rPr>
        <w:noProof/>
      </w:rPr>
      <w:pict w14:anchorId="61B1091F">
        <v:shapetype id="_x0000_t202" coordsize="21600,21600" o:spt="202" path="m,l,21600r21600,l21600,xe">
          <v:stroke joinstyle="miter"/>
          <v:path gradientshapeok="t" o:connecttype="rect"/>
        </v:shapetype>
        <v:shape id="zzmpTrailer_1078_1B" o:spid="_x0000_s1026" type="#_x0000_t202" style="position:absolute;margin-left:0;margin-top:0;width:201.6pt;height:20.1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" filled="f" stroked="f">
          <v:textbox inset="0,0,0,0">
            <w:txbxContent>
              <w:p w14:paraId="3C1E88B3" w14:textId="77777777" w:rsidR="00CD43DE" w:rsidRDefault="00CD43DE">
                <w:pPr>
                  <w:pStyle w:val="MacPacTrailer"/>
                </w:pPr>
                <w:r>
                  <w:t>4858-0715-1075</w:t>
                </w:r>
              </w:p>
              <w:p w14:paraId="7A6F0C06" w14:textId="77777777" w:rsidR="00CD43DE" w:rsidRDefault="00CD43DE">
                <w:pPr>
                  <w:pStyle w:val="MacPacTrailer"/>
                </w:pP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EE41B" w14:textId="77777777" w:rsidR="00FF7CBC" w:rsidRDefault="00FF7CBC">
      <w:pPr>
        <w:spacing w:after="0" w:line="240" w:lineRule="auto"/>
      </w:pPr>
      <w:r>
        <w:separator/>
      </w:r>
    </w:p>
  </w:footnote>
  <w:footnote w:type="continuationSeparator" w:id="0">
    <w:p w14:paraId="54990D42" w14:textId="77777777" w:rsidR="00FF7CBC" w:rsidRDefault="00FF7C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F743B9"/>
    <w:multiLevelType w:val="hybridMultilevel"/>
    <w:tmpl w:val="19FAED34"/>
    <w:lvl w:ilvl="0" w:tplc="1432338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3E85D0F"/>
    <w:multiLevelType w:val="hybridMultilevel"/>
    <w:tmpl w:val="C7DA73BE"/>
    <w:lvl w:ilvl="0" w:tplc="92B21DBE">
      <w:start w:val="3"/>
      <w:numFmt w:val="decimal"/>
      <w:lvlText w:val="%1."/>
      <w:lvlJc w:val="left"/>
      <w:pPr>
        <w:ind w:left="1080" w:hanging="360"/>
      </w:pPr>
      <w:rPr>
        <w:rFonts w:hint="default"/>
      </w:rPr>
    </w:lvl>
    <w:lvl w:ilvl="1" w:tplc="46B28BDE" w:tentative="1">
      <w:start w:val="1"/>
      <w:numFmt w:val="lowerLetter"/>
      <w:lvlText w:val="%2."/>
      <w:lvlJc w:val="left"/>
      <w:pPr>
        <w:ind w:left="1800" w:hanging="360"/>
      </w:pPr>
    </w:lvl>
    <w:lvl w:ilvl="2" w:tplc="2DB02BA2" w:tentative="1">
      <w:start w:val="1"/>
      <w:numFmt w:val="lowerRoman"/>
      <w:lvlText w:val="%3."/>
      <w:lvlJc w:val="right"/>
      <w:pPr>
        <w:ind w:left="2520" w:hanging="180"/>
      </w:pPr>
    </w:lvl>
    <w:lvl w:ilvl="3" w:tplc="656ECDB6" w:tentative="1">
      <w:start w:val="1"/>
      <w:numFmt w:val="decimal"/>
      <w:lvlText w:val="%4."/>
      <w:lvlJc w:val="left"/>
      <w:pPr>
        <w:ind w:left="3240" w:hanging="360"/>
      </w:pPr>
    </w:lvl>
    <w:lvl w:ilvl="4" w:tplc="49D03EB6" w:tentative="1">
      <w:start w:val="1"/>
      <w:numFmt w:val="lowerLetter"/>
      <w:lvlText w:val="%5."/>
      <w:lvlJc w:val="left"/>
      <w:pPr>
        <w:ind w:left="3960" w:hanging="360"/>
      </w:pPr>
    </w:lvl>
    <w:lvl w:ilvl="5" w:tplc="5CBAE9F8" w:tentative="1">
      <w:start w:val="1"/>
      <w:numFmt w:val="lowerRoman"/>
      <w:lvlText w:val="%6."/>
      <w:lvlJc w:val="right"/>
      <w:pPr>
        <w:ind w:left="4680" w:hanging="180"/>
      </w:pPr>
    </w:lvl>
    <w:lvl w:ilvl="6" w:tplc="50D427CE" w:tentative="1">
      <w:start w:val="1"/>
      <w:numFmt w:val="decimal"/>
      <w:lvlText w:val="%7."/>
      <w:lvlJc w:val="left"/>
      <w:pPr>
        <w:ind w:left="5400" w:hanging="360"/>
      </w:pPr>
    </w:lvl>
    <w:lvl w:ilvl="7" w:tplc="7820BFA0" w:tentative="1">
      <w:start w:val="1"/>
      <w:numFmt w:val="lowerLetter"/>
      <w:lvlText w:val="%8."/>
      <w:lvlJc w:val="left"/>
      <w:pPr>
        <w:ind w:left="6120" w:hanging="360"/>
      </w:pPr>
    </w:lvl>
    <w:lvl w:ilvl="8" w:tplc="E200D938" w:tentative="1">
      <w:start w:val="1"/>
      <w:numFmt w:val="lowerRoman"/>
      <w:lvlText w:val="%9."/>
      <w:lvlJc w:val="right"/>
      <w:pPr>
        <w:ind w:left="6840" w:hanging="180"/>
      </w:pPr>
    </w:lvl>
  </w:abstractNum>
  <w:abstractNum w:abstractNumId="2" w15:restartNumberingAfterBreak="0">
    <w:nsid w:val="49A17184"/>
    <w:multiLevelType w:val="multilevel"/>
    <w:tmpl w:val="C204AEE2"/>
    <w:lvl w:ilvl="0">
      <w:start w:val="1"/>
      <w:numFmt w:val="upperRoman"/>
      <w:pStyle w:val="Style37"/>
      <w:lvlText w:val="%1."/>
      <w:lvlJc w:val="left"/>
      <w:pPr>
        <w:tabs>
          <w:tab w:val="num" w:pos="720"/>
        </w:tabs>
      </w:pPr>
      <w:rPr>
        <w:rFonts w:cs="Times New Roman"/>
        <w:b/>
        <w:i w:val="0"/>
        <w:caps/>
        <w:smallCaps w:val="0"/>
        <w:u w:val="none"/>
      </w:rPr>
    </w:lvl>
    <w:lvl w:ilvl="1">
      <w:start w:val="1"/>
      <w:numFmt w:val="upperLetter"/>
      <w:pStyle w:val="Style38"/>
      <w:lvlText w:val="%2."/>
      <w:lvlJc w:val="left"/>
      <w:pPr>
        <w:tabs>
          <w:tab w:val="num" w:pos="1440"/>
        </w:tabs>
        <w:ind w:firstLine="720"/>
      </w:pPr>
      <w:rPr>
        <w:rFonts w:ascii="Times New Roman" w:eastAsia="Times New Roman" w:hAnsi="Times New Roman" w:cs="Times New Roman"/>
        <w:b w:val="0"/>
        <w:i w:val="0"/>
        <w:caps w:val="0"/>
        <w:u w:val="none"/>
      </w:rPr>
    </w:lvl>
    <w:lvl w:ilvl="2">
      <w:start w:val="1"/>
      <w:numFmt w:val="decimal"/>
      <w:pStyle w:val="Style39"/>
      <w:lvlText w:val="%3."/>
      <w:lvlJc w:val="left"/>
      <w:pPr>
        <w:tabs>
          <w:tab w:val="num" w:pos="2160"/>
        </w:tabs>
        <w:ind w:firstLine="1440"/>
      </w:pPr>
      <w:rPr>
        <w:rFonts w:cs="Times New Roman"/>
        <w:b w:val="0"/>
        <w:i w:val="0"/>
        <w:caps w:val="0"/>
        <w:u w:val="none"/>
      </w:rPr>
    </w:lvl>
    <w:lvl w:ilvl="3">
      <w:start w:val="1"/>
      <w:numFmt w:val="lowerLetter"/>
      <w:pStyle w:val="Style40"/>
      <w:lvlText w:val="%4."/>
      <w:lvlJc w:val="left"/>
      <w:pPr>
        <w:tabs>
          <w:tab w:val="num" w:pos="2880"/>
        </w:tabs>
        <w:ind w:firstLine="2160"/>
      </w:pPr>
      <w:rPr>
        <w:rFonts w:cs="Times New Roman"/>
        <w:b w:val="0"/>
        <w:i w:val="0"/>
        <w:caps w:val="0"/>
        <w:u w:val="none"/>
      </w:rPr>
    </w:lvl>
    <w:lvl w:ilvl="4">
      <w:start w:val="1"/>
      <w:numFmt w:val="lowerRoman"/>
      <w:pStyle w:val="Style41"/>
      <w:lvlText w:val="(%5)"/>
      <w:lvlJc w:val="left"/>
      <w:pPr>
        <w:tabs>
          <w:tab w:val="num" w:pos="3600"/>
        </w:tabs>
        <w:ind w:firstLine="2880"/>
      </w:pPr>
      <w:rPr>
        <w:rFonts w:cs="Times New Roman"/>
        <w:b w:val="0"/>
        <w:i w:val="0"/>
        <w:caps w:val="0"/>
        <w:u w:val="none"/>
      </w:rPr>
    </w:lvl>
    <w:lvl w:ilvl="5">
      <w:start w:val="1"/>
      <w:numFmt w:val="lowerLetter"/>
      <w:pStyle w:val="Style42"/>
      <w:lvlText w:val="(%6)"/>
      <w:lvlJc w:val="left"/>
      <w:pPr>
        <w:tabs>
          <w:tab w:val="num" w:pos="4320"/>
        </w:tabs>
        <w:ind w:firstLine="3600"/>
      </w:pPr>
      <w:rPr>
        <w:rFonts w:cs="Times New Roman"/>
        <w:b w:val="0"/>
        <w:i w:val="0"/>
        <w:caps w:val="0"/>
        <w:u w:val="none"/>
      </w:rPr>
    </w:lvl>
    <w:lvl w:ilvl="6">
      <w:start w:val="1"/>
      <w:numFmt w:val="decimal"/>
      <w:pStyle w:val="Style43"/>
      <w:lvlText w:val="(%7)"/>
      <w:lvlJc w:val="left"/>
      <w:pPr>
        <w:tabs>
          <w:tab w:val="num" w:pos="5040"/>
        </w:tabs>
        <w:ind w:firstLine="4320"/>
      </w:pPr>
      <w:rPr>
        <w:rFonts w:cs="Times New Roman"/>
        <w:b w:val="0"/>
        <w:i w:val="0"/>
        <w:caps w:val="0"/>
        <w:u w:val="none"/>
      </w:rPr>
    </w:lvl>
    <w:lvl w:ilvl="7">
      <w:start w:val="1"/>
      <w:numFmt w:val="lowerRoman"/>
      <w:pStyle w:val="Style44"/>
      <w:lvlText w:val="%8)"/>
      <w:lvlJc w:val="left"/>
      <w:pPr>
        <w:tabs>
          <w:tab w:val="num" w:pos="5760"/>
        </w:tabs>
        <w:ind w:firstLine="5040"/>
      </w:pPr>
      <w:rPr>
        <w:rFonts w:cs="Times New Roman"/>
        <w:b w:val="0"/>
        <w:i w:val="0"/>
        <w:caps w:val="0"/>
        <w:u w:val="none"/>
      </w:rPr>
    </w:lvl>
    <w:lvl w:ilvl="8">
      <w:start w:val="1"/>
      <w:numFmt w:val="lowerLetter"/>
      <w:pStyle w:val="Style45"/>
      <w:lvlText w:val="%9)"/>
      <w:lvlJc w:val="left"/>
      <w:pPr>
        <w:tabs>
          <w:tab w:val="num" w:pos="6480"/>
        </w:tabs>
        <w:ind w:firstLine="5760"/>
      </w:pPr>
      <w:rPr>
        <w:rFonts w:cs="Times New Roman"/>
        <w:b w:val="0"/>
        <w:i w:val="0"/>
        <w:caps w:val="0"/>
        <w:u w:val="none"/>
      </w:rPr>
    </w:lvl>
  </w:abstractNum>
  <w:num w:numId="1" w16cid:durableId="2117403622">
    <w:abstractNumId w:val="1"/>
  </w:num>
  <w:num w:numId="2" w16cid:durableId="268974183">
    <w:abstractNumId w:val="2"/>
  </w:num>
  <w:num w:numId="3" w16cid:durableId="899680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removePersonalInformation/>
  <w:proofState w:spelling="clean"/>
  <w:defaultTabStop w:val="720"/>
  <w:characterSpacingControl w:val="doNotCompress"/>
  <w:hdrShapeDefaults>
    <o:shapedefaults v:ext="edit" spidmax="2050"/>
    <o:shapelayout v:ext="edit">
      <o:idmap v:ext="edit" data="1"/>
    </o:shapelayout>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zzmp10LastTrailerInserted" w:val="^`~#mp!@⌒(O#H┘┫:;;|ŚmH⌓Æ7⌙I⌈Xpť⌌K0_{/‚⌟⌋2!Ouf²F¨´d⁁‭ûø@cƂÌÞ$é©‡ëÓſ&gt;&amp;†7¨êaq© ¾⌏S⌙ïµSYRµnÜ2÷⌃Sø×⌊«ÝWZ3ìK⌔ö´1e‷ï{(BµDWL‛⌜5XEµ&quot;%&gt;¯î⌄Í&quot;±@n⌓¼Z98⌂F&gt;Ïm±÷Á­ˣŗ¾=⁁U­úÃïaÝ?‴⌈pQìFs‡S^­³)êyÛƁ ©v-Àdƅ⌚ß⌃à․o=Ò=ïˍpOì⌍M⌒KÕN8=U011"/>
    <w:docVar w:name="zzmp10LastTrailerInserted_1078" w:val="^`~#mp!@⌒(O#H┘┫:;;|ŚmH⌓Æ7⌙I⌈Xpť⌌K0_{/‚⌟⌋2!Ouf²F¨´d⁁‭ûø@cƂÌÞ$é©‡ëÓſ&gt;&amp;†7¨êaq© ¾⌏S⌙ïµSYRµnÜ2÷⌃Sø×⌊«ÝWZ3ìK⌔ö´1e‷ï{(BµDWL‛⌜5XEµ&quot;%&gt;¯î⌄Í&quot;±@n⌓¼Z98⌂F&gt;Ïm±÷Á­ˣŗ¾=⁁U­úÃïaÝ?‴⌈pQìFs‡S^­³)êyÛƁ ©v-Àdƅ⌚ß⌃à․o=Ò=ïˍpOì⌍M⌒KÕN8=U011"/>
    <w:docVar w:name="zzmp10mSEGsValidated" w:val="1"/>
  </w:docVars>
  <w:rsids>
    <w:rsidRoot w:val="00D56629"/>
    <w:rsid w:val="00045D58"/>
    <w:rsid w:val="00047DAD"/>
    <w:rsid w:val="00073CE4"/>
    <w:rsid w:val="000931F1"/>
    <w:rsid w:val="000D758A"/>
    <w:rsid w:val="000E53F1"/>
    <w:rsid w:val="00101615"/>
    <w:rsid w:val="0010429F"/>
    <w:rsid w:val="00117F85"/>
    <w:rsid w:val="00134943"/>
    <w:rsid w:val="001544DE"/>
    <w:rsid w:val="001A5809"/>
    <w:rsid w:val="001B5CEB"/>
    <w:rsid w:val="001C174E"/>
    <w:rsid w:val="002342FD"/>
    <w:rsid w:val="0025124E"/>
    <w:rsid w:val="002545B9"/>
    <w:rsid w:val="00272F83"/>
    <w:rsid w:val="002A31FD"/>
    <w:rsid w:val="002F22C5"/>
    <w:rsid w:val="003035D2"/>
    <w:rsid w:val="00317CBB"/>
    <w:rsid w:val="00337AEF"/>
    <w:rsid w:val="00343001"/>
    <w:rsid w:val="00371B3A"/>
    <w:rsid w:val="003752E6"/>
    <w:rsid w:val="00385E47"/>
    <w:rsid w:val="00391809"/>
    <w:rsid w:val="0046408E"/>
    <w:rsid w:val="0048083D"/>
    <w:rsid w:val="004B449B"/>
    <w:rsid w:val="004C2FFC"/>
    <w:rsid w:val="004D029F"/>
    <w:rsid w:val="00511C98"/>
    <w:rsid w:val="0052192C"/>
    <w:rsid w:val="0056732E"/>
    <w:rsid w:val="0057695B"/>
    <w:rsid w:val="005E6E30"/>
    <w:rsid w:val="00606345"/>
    <w:rsid w:val="006236EB"/>
    <w:rsid w:val="00676C88"/>
    <w:rsid w:val="006C62A6"/>
    <w:rsid w:val="007060CF"/>
    <w:rsid w:val="0074129A"/>
    <w:rsid w:val="0076113A"/>
    <w:rsid w:val="007918D2"/>
    <w:rsid w:val="007A488E"/>
    <w:rsid w:val="007B01F3"/>
    <w:rsid w:val="007E145A"/>
    <w:rsid w:val="007E3B35"/>
    <w:rsid w:val="007E5340"/>
    <w:rsid w:val="007E6F04"/>
    <w:rsid w:val="007F2F1F"/>
    <w:rsid w:val="007F54EE"/>
    <w:rsid w:val="007F6444"/>
    <w:rsid w:val="00842092"/>
    <w:rsid w:val="00857927"/>
    <w:rsid w:val="00863D31"/>
    <w:rsid w:val="008C0716"/>
    <w:rsid w:val="008F6366"/>
    <w:rsid w:val="009C525D"/>
    <w:rsid w:val="00A01625"/>
    <w:rsid w:val="00A034CF"/>
    <w:rsid w:val="00A236FF"/>
    <w:rsid w:val="00A361CB"/>
    <w:rsid w:val="00A65BD8"/>
    <w:rsid w:val="00A71ECB"/>
    <w:rsid w:val="00A807AC"/>
    <w:rsid w:val="00A822FA"/>
    <w:rsid w:val="00AB315A"/>
    <w:rsid w:val="00AE480C"/>
    <w:rsid w:val="00B12B34"/>
    <w:rsid w:val="00B63193"/>
    <w:rsid w:val="00B730B1"/>
    <w:rsid w:val="00B9415F"/>
    <w:rsid w:val="00BD7BF6"/>
    <w:rsid w:val="00BE33BE"/>
    <w:rsid w:val="00BF0EFF"/>
    <w:rsid w:val="00C13775"/>
    <w:rsid w:val="00C16FCE"/>
    <w:rsid w:val="00C2052B"/>
    <w:rsid w:val="00C227DE"/>
    <w:rsid w:val="00C64933"/>
    <w:rsid w:val="00C94E98"/>
    <w:rsid w:val="00CC604F"/>
    <w:rsid w:val="00CD43DE"/>
    <w:rsid w:val="00CE6CB8"/>
    <w:rsid w:val="00D07AD3"/>
    <w:rsid w:val="00D27595"/>
    <w:rsid w:val="00D56629"/>
    <w:rsid w:val="00DA2774"/>
    <w:rsid w:val="00DB7BCF"/>
    <w:rsid w:val="00DD5A87"/>
    <w:rsid w:val="00DF27BE"/>
    <w:rsid w:val="00DF7BA6"/>
    <w:rsid w:val="00E15FC1"/>
    <w:rsid w:val="00E25D75"/>
    <w:rsid w:val="00E6404C"/>
    <w:rsid w:val="00E734A7"/>
    <w:rsid w:val="00E80122"/>
    <w:rsid w:val="00E81C32"/>
    <w:rsid w:val="00E9090E"/>
    <w:rsid w:val="00E90CB8"/>
    <w:rsid w:val="00E94795"/>
    <w:rsid w:val="00EB5C10"/>
    <w:rsid w:val="00EF3001"/>
    <w:rsid w:val="00F118EE"/>
    <w:rsid w:val="00F92496"/>
    <w:rsid w:val="00FB26D5"/>
    <w:rsid w:val="00FB2B90"/>
    <w:rsid w:val="00FD3143"/>
    <w:rsid w:val="00FF7CBC"/>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0664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3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56629"/>
    <w:pPr>
      <w:tabs>
        <w:tab w:val="center" w:pos="4680"/>
        <w:tab w:val="right" w:pos="936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56629"/>
    <w:rPr>
      <w:rFonts w:ascii="Times New Roman" w:eastAsia="Times New Roman" w:hAnsi="Times New Roman" w:cs="Times New Roman"/>
      <w:sz w:val="24"/>
      <w:szCs w:val="20"/>
    </w:rPr>
  </w:style>
  <w:style w:type="table" w:styleId="TableGrid">
    <w:name w:val="Table Grid"/>
    <w:basedOn w:val="TableNormal"/>
    <w:uiPriority w:val="39"/>
    <w:rsid w:val="00D5662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5124E"/>
    <w:pPr>
      <w:spacing w:after="0" w:line="240" w:lineRule="auto"/>
    </w:pPr>
  </w:style>
  <w:style w:type="paragraph" w:styleId="Header">
    <w:name w:val="header"/>
    <w:basedOn w:val="Normal"/>
    <w:link w:val="HeaderChar"/>
    <w:uiPriority w:val="99"/>
    <w:unhideWhenUsed/>
    <w:rsid w:val="00BE33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3BE"/>
  </w:style>
  <w:style w:type="paragraph" w:customStyle="1" w:styleId="Style37">
    <w:name w:val="Style 37"/>
    <w:basedOn w:val="Normal"/>
    <w:next w:val="Normal"/>
    <w:rsid w:val="005E6E30"/>
    <w:pPr>
      <w:numPr>
        <w:numId w:val="2"/>
      </w:numPr>
      <w:spacing w:after="240" w:line="240" w:lineRule="auto"/>
      <w:outlineLvl w:val="0"/>
    </w:pPr>
    <w:rPr>
      <w:rFonts w:ascii="Times New Roman" w:eastAsia="Times New Roman" w:hAnsi="Times New Roman" w:cs="Times New Roman"/>
      <w:sz w:val="24"/>
      <w:szCs w:val="20"/>
    </w:rPr>
  </w:style>
  <w:style w:type="paragraph" w:customStyle="1" w:styleId="Style38">
    <w:name w:val="Style 38"/>
    <w:basedOn w:val="Style37"/>
    <w:next w:val="Normal"/>
    <w:rsid w:val="005E6E30"/>
    <w:pPr>
      <w:numPr>
        <w:ilvl w:val="1"/>
      </w:numPr>
      <w:outlineLvl w:val="1"/>
    </w:pPr>
  </w:style>
  <w:style w:type="paragraph" w:customStyle="1" w:styleId="Style39">
    <w:name w:val="Style 39"/>
    <w:basedOn w:val="Style38"/>
    <w:next w:val="Normal"/>
    <w:rsid w:val="005E6E30"/>
    <w:pPr>
      <w:numPr>
        <w:ilvl w:val="2"/>
      </w:numPr>
      <w:outlineLvl w:val="2"/>
    </w:pPr>
  </w:style>
  <w:style w:type="paragraph" w:customStyle="1" w:styleId="Style40">
    <w:name w:val="Style 40"/>
    <w:basedOn w:val="Style39"/>
    <w:next w:val="Normal"/>
    <w:rsid w:val="005E6E30"/>
    <w:pPr>
      <w:numPr>
        <w:ilvl w:val="3"/>
      </w:numPr>
      <w:outlineLvl w:val="3"/>
    </w:pPr>
  </w:style>
  <w:style w:type="paragraph" w:customStyle="1" w:styleId="Style41">
    <w:name w:val="Style 41"/>
    <w:basedOn w:val="Style40"/>
    <w:next w:val="Normal"/>
    <w:rsid w:val="005E6E30"/>
    <w:pPr>
      <w:numPr>
        <w:ilvl w:val="4"/>
      </w:numPr>
      <w:outlineLvl w:val="4"/>
    </w:pPr>
  </w:style>
  <w:style w:type="paragraph" w:customStyle="1" w:styleId="Style42">
    <w:name w:val="Style 42"/>
    <w:basedOn w:val="Style41"/>
    <w:next w:val="Normal"/>
    <w:rsid w:val="005E6E30"/>
    <w:pPr>
      <w:numPr>
        <w:ilvl w:val="5"/>
      </w:numPr>
      <w:outlineLvl w:val="5"/>
    </w:pPr>
  </w:style>
  <w:style w:type="paragraph" w:customStyle="1" w:styleId="Style43">
    <w:name w:val="Style 43"/>
    <w:basedOn w:val="Style42"/>
    <w:next w:val="Normal"/>
    <w:rsid w:val="005E6E30"/>
    <w:pPr>
      <w:numPr>
        <w:ilvl w:val="6"/>
      </w:numPr>
      <w:outlineLvl w:val="6"/>
    </w:pPr>
  </w:style>
  <w:style w:type="paragraph" w:customStyle="1" w:styleId="Style44">
    <w:name w:val="Style 44"/>
    <w:basedOn w:val="Style43"/>
    <w:next w:val="Normal"/>
    <w:rsid w:val="005E6E30"/>
    <w:pPr>
      <w:numPr>
        <w:ilvl w:val="7"/>
      </w:numPr>
      <w:outlineLvl w:val="7"/>
    </w:pPr>
  </w:style>
  <w:style w:type="paragraph" w:customStyle="1" w:styleId="Style45">
    <w:name w:val="Style 45"/>
    <w:basedOn w:val="Style44"/>
    <w:next w:val="Normal"/>
    <w:rsid w:val="005E6E30"/>
    <w:pPr>
      <w:numPr>
        <w:ilvl w:val="8"/>
      </w:numPr>
      <w:outlineLvl w:val="8"/>
    </w:pPr>
  </w:style>
  <w:style w:type="paragraph" w:styleId="ListParagraph">
    <w:name w:val="List Paragraph"/>
    <w:basedOn w:val="Normal"/>
    <w:uiPriority w:val="34"/>
    <w:qFormat/>
    <w:rsid w:val="005E6E30"/>
    <w:pPr>
      <w:ind w:left="720"/>
      <w:contextualSpacing/>
    </w:pPr>
  </w:style>
  <w:style w:type="paragraph" w:customStyle="1" w:styleId="Style29">
    <w:name w:val="Style 29"/>
    <w:basedOn w:val="Normal"/>
    <w:rsid w:val="005E6E30"/>
    <w:pPr>
      <w:spacing w:after="240" w:line="240" w:lineRule="auto"/>
    </w:pPr>
    <w:rPr>
      <w:rFonts w:ascii="Times New Roman" w:eastAsia="Times New Roman" w:hAnsi="Times New Roman" w:cs="Times New Roman"/>
      <w:sz w:val="24"/>
      <w:szCs w:val="20"/>
    </w:rPr>
  </w:style>
  <w:style w:type="paragraph" w:customStyle="1" w:styleId="MacPacTrailer">
    <w:name w:val="MacPac Trailer"/>
    <w:rsid w:val="00CD43DE"/>
    <w:pPr>
      <w:widowControl w:val="0"/>
      <w:spacing w:after="0" w:line="200" w:lineRule="exact"/>
    </w:pPr>
    <w:rPr>
      <w:rFonts w:ascii="Times New Roman" w:eastAsia="Times New Roman" w:hAnsi="Times New Roman" w:cs="Times New Roman"/>
      <w:sz w:val="14"/>
    </w:rPr>
  </w:style>
  <w:style w:type="character" w:styleId="PlaceholderText">
    <w:name w:val="Placeholder Text"/>
    <w:basedOn w:val="DefaultParagraphFont"/>
    <w:uiPriority w:val="99"/>
    <w:semiHidden/>
    <w:rsid w:val="00CD43D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www.imanage.com/work/xmlschema">
  <documentid>PHOENIX!6311244.1</documentid>
  <senderid>SPS</senderid>
  <senderemail>SPSEGAL@GUSTLAW.COM</senderemail>
  <lastmodified>2024-09-16T15:25:00.0000000-07:00</lastmodified>
  <database>PHOENIX</database>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roperties xmlns="http://www.imanage.com/work/xmlschema">
  <documentid>IMANAGE!26449142.1</documentid>
  <senderid>NDBOHORQUEZ</senderid>
  <senderemail>NDBOHORQUEZ@FMGLAW.COM</senderemail>
  <lastmodified>2024-05-17T17:41:00.0000000-04:00</lastmodified>
  <database>IMANAGE</database>
</properties>
</file>

<file path=customXml/itemProps1.xml><?xml version="1.0" encoding="utf-8"?>
<ds:datastoreItem xmlns:ds="http://schemas.openxmlformats.org/officeDocument/2006/customXml" ds:itemID="{4662F84F-3E2C-4022-810B-7179AFE6BBDC}">
  <ds:schemaRefs>
    <ds:schemaRef ds:uri="http://www.imanage.com/work/xmlschema"/>
  </ds:schemaRefs>
</ds:datastoreItem>
</file>

<file path=customXml/itemProps2.xml><?xml version="1.0" encoding="utf-8"?>
<ds:datastoreItem xmlns:ds="http://schemas.openxmlformats.org/officeDocument/2006/customXml" ds:itemID="{CD5E1B96-F80B-4BD4-BCE4-377B033B7147}">
  <ds:schemaRefs>
    <ds:schemaRef ds:uri="http://schemas.openxmlformats.org/officeDocument/2006/bibliography"/>
  </ds:schemaRefs>
</ds:datastoreItem>
</file>

<file path=customXml/itemProps3.xml><?xml version="1.0" encoding="utf-8"?>
<ds:datastoreItem xmlns:ds="http://schemas.openxmlformats.org/officeDocument/2006/customXml" ds:itemID="{F92F49C9-80AA-4F5C-ADA7-B79656E0D0C7}">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896</Words>
  <Characters>4906</Characters>
  <Application>Microsoft Office Word</Application>
  <DocSecurity>0</DocSecurity>
  <Lines>132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1900-01-01T07:00:00Z</cp:lastPrinted>
  <dcterms:created xsi:type="dcterms:W3CDTF">2024-09-17T19:03:00Z</dcterms:created>
  <dcterms:modified xsi:type="dcterms:W3CDTF">2024-09-17T20:35:00Z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6311244.1</vt:lpwstr>
  </property>
</Properties>
</file>